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56DA1" w14:textId="4F3E3C7A" w:rsidR="0029240D" w:rsidRPr="00AF2787" w:rsidRDefault="0029240D" w:rsidP="0029240D">
      <w:pPr>
        <w:tabs>
          <w:tab w:val="center" w:pos="4536"/>
          <w:tab w:val="right" w:pos="7938"/>
          <w:tab w:val="right" w:pos="9639"/>
        </w:tabs>
        <w:ind w:right="2"/>
        <w:rPr>
          <w:rFonts w:ascii="Arial" w:hAnsi="Arial" w:cs="Arial"/>
          <w:b/>
          <w:bCs/>
          <w:sz w:val="28"/>
        </w:rPr>
      </w:pPr>
      <w:r w:rsidRPr="00AF2787">
        <w:rPr>
          <w:rFonts w:ascii="Arial" w:hAnsi="Arial" w:cs="Arial"/>
          <w:b/>
          <w:bCs/>
          <w:sz w:val="28"/>
        </w:rPr>
        <w:t>3GPP TSG RAN WG1 #112bis-e</w:t>
      </w:r>
      <w:r w:rsidRPr="00AF2787">
        <w:rPr>
          <w:rFonts w:ascii="Arial" w:hAnsi="Arial" w:cs="Arial"/>
          <w:b/>
          <w:bCs/>
          <w:sz w:val="28"/>
        </w:rPr>
        <w:tab/>
      </w:r>
      <w:r w:rsidRPr="00AF2787">
        <w:rPr>
          <w:rFonts w:ascii="Arial" w:hAnsi="Arial" w:cs="Arial"/>
          <w:b/>
          <w:bCs/>
          <w:sz w:val="28"/>
        </w:rPr>
        <w:tab/>
      </w:r>
      <w:r w:rsidRPr="00AF2787">
        <w:rPr>
          <w:rFonts w:ascii="Arial" w:hAnsi="Arial" w:cs="Arial"/>
          <w:b/>
          <w:bCs/>
          <w:sz w:val="28"/>
        </w:rPr>
        <w:tab/>
        <w:t>R1-</w:t>
      </w:r>
      <w:r w:rsidR="003559D5" w:rsidRPr="00AF2787">
        <w:rPr>
          <w:rFonts w:ascii="Arial" w:hAnsi="Arial" w:cs="Arial"/>
          <w:b/>
          <w:bCs/>
          <w:sz w:val="28"/>
        </w:rPr>
        <w:t>230</w:t>
      </w:r>
      <w:r w:rsidR="003559D5">
        <w:rPr>
          <w:rFonts w:ascii="Arial" w:hAnsi="Arial" w:cs="Arial"/>
          <w:b/>
          <w:bCs/>
          <w:sz w:val="28"/>
        </w:rPr>
        <w:t>2844</w:t>
      </w:r>
    </w:p>
    <w:p w14:paraId="59EB22FD" w14:textId="202BB306" w:rsidR="00397297" w:rsidRPr="009513AC" w:rsidRDefault="0029240D" w:rsidP="0029240D">
      <w:pPr>
        <w:tabs>
          <w:tab w:val="center" w:pos="4536"/>
          <w:tab w:val="right" w:pos="9072"/>
        </w:tabs>
        <w:rPr>
          <w:rFonts w:ascii="Arial" w:eastAsia="MS Mincho" w:hAnsi="Arial" w:cs="Arial"/>
          <w:b/>
          <w:bCs/>
          <w:sz w:val="28"/>
          <w:lang w:eastAsia="ja-JP"/>
        </w:rPr>
      </w:pPr>
      <w:r w:rsidRPr="00AF2787">
        <w:rPr>
          <w:rFonts w:ascii="Arial" w:eastAsia="MS Mincho" w:hAnsi="Arial" w:cs="Arial"/>
          <w:b/>
          <w:bCs/>
          <w:sz w:val="28"/>
          <w:lang w:eastAsia="ja-JP"/>
        </w:rPr>
        <w:t>e-Meeting, April 17</w:t>
      </w:r>
      <w:r w:rsidRPr="00AF2787">
        <w:rPr>
          <w:rFonts w:ascii="Arial" w:eastAsia="MS Mincho" w:hAnsi="Arial" w:cs="Arial"/>
          <w:b/>
          <w:bCs/>
          <w:sz w:val="28"/>
          <w:vertAlign w:val="superscript"/>
          <w:lang w:eastAsia="ja-JP"/>
        </w:rPr>
        <w:t>th</w:t>
      </w:r>
      <w:r w:rsidRPr="00AF2787">
        <w:rPr>
          <w:rFonts w:ascii="Arial" w:eastAsia="MS Mincho" w:hAnsi="Arial" w:cs="Arial"/>
          <w:b/>
          <w:bCs/>
          <w:sz w:val="28"/>
          <w:lang w:eastAsia="ja-JP"/>
        </w:rPr>
        <w:t xml:space="preserve"> – April 26</w:t>
      </w:r>
      <w:r w:rsidRPr="00AF2787">
        <w:rPr>
          <w:rFonts w:ascii="Arial" w:eastAsia="MS Mincho" w:hAnsi="Arial" w:cs="Arial"/>
          <w:b/>
          <w:bCs/>
          <w:sz w:val="28"/>
          <w:vertAlign w:val="superscript"/>
          <w:lang w:eastAsia="ja-JP"/>
        </w:rPr>
        <w:t>th</w:t>
      </w:r>
      <w:r w:rsidRPr="00AF2787">
        <w:rPr>
          <w:rFonts w:ascii="Arial" w:eastAsia="MS Mincho" w:hAnsi="Arial" w:cs="Arial"/>
          <w:b/>
          <w:bCs/>
          <w:sz w:val="28"/>
          <w:lang w:eastAsia="ja-JP"/>
        </w:rPr>
        <w:t>, 2023</w:t>
      </w:r>
    </w:p>
    <w:p w14:paraId="6559E39E" w14:textId="77777777" w:rsidR="00E25E5E" w:rsidRDefault="00E25E5E" w:rsidP="00BF20D3">
      <w:pPr>
        <w:pStyle w:val="CRCoverPage"/>
        <w:rPr>
          <w:rFonts w:cs="Arial"/>
          <w:b/>
          <w:bCs/>
          <w:sz w:val="24"/>
          <w:lang w:val="en-US"/>
        </w:rPr>
      </w:pPr>
    </w:p>
    <w:p w14:paraId="51CB701F" w14:textId="59E29ACF"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D5601C5" w14:textId="51FC7E8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56329" w:rsidRPr="00656329">
        <w:rPr>
          <w:rFonts w:cs="Arial"/>
          <w:sz w:val="24"/>
        </w:rPr>
        <w:t xml:space="preserve">Discussions on AI-ML for positioning accuracy enhancement </w:t>
      </w: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28AEB80B"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455849">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39EA705" w14:textId="465667F2" w:rsidR="00902BC4" w:rsidRDefault="00050686" w:rsidP="001E51FE">
      <w:pPr>
        <w:pStyle w:val="3GPPText"/>
        <w:rPr>
          <w:sz w:val="20"/>
          <w:lang w:val="en-GB"/>
        </w:rPr>
      </w:pPr>
      <w:r>
        <w:rPr>
          <w:sz w:val="20"/>
          <w:lang w:val="en-GB"/>
        </w:rPr>
        <w:t xml:space="preserve">In RAN1#112 meeting, the following agreements </w:t>
      </w:r>
      <w:r w:rsidR="004C6D11">
        <w:rPr>
          <w:sz w:val="20"/>
          <w:lang w:val="en-GB"/>
        </w:rPr>
        <w:t xml:space="preserve">were made </w:t>
      </w:r>
      <w:r w:rsidR="0076235E">
        <w:rPr>
          <w:sz w:val="20"/>
          <w:lang w:val="en-GB"/>
        </w:rPr>
        <w:fldChar w:fldCharType="begin"/>
      </w:r>
      <w:r w:rsidR="0076235E">
        <w:rPr>
          <w:sz w:val="20"/>
          <w:lang w:val="en-GB"/>
        </w:rPr>
        <w:instrText xml:space="preserve"> REF _Ref131512007 \r \h </w:instrText>
      </w:r>
      <w:r w:rsidR="0076235E">
        <w:rPr>
          <w:sz w:val="20"/>
          <w:lang w:val="en-GB"/>
        </w:rPr>
      </w:r>
      <w:r w:rsidR="0076235E">
        <w:rPr>
          <w:sz w:val="20"/>
          <w:lang w:val="en-GB"/>
        </w:rPr>
        <w:fldChar w:fldCharType="separate"/>
      </w:r>
      <w:r w:rsidR="0076235E">
        <w:rPr>
          <w:sz w:val="20"/>
          <w:lang w:val="en-GB"/>
        </w:rPr>
        <w:t>[2]</w:t>
      </w:r>
      <w:r w:rsidR="0076235E">
        <w:rPr>
          <w:sz w:val="20"/>
          <w:lang w:val="en-GB"/>
        </w:rPr>
        <w:fldChar w:fldCharType="end"/>
      </w:r>
      <w:r w:rsidR="0076235E">
        <w:rPr>
          <w:sz w:val="20"/>
          <w:lang w:val="en-GB"/>
        </w:rPr>
        <w:t>:</w:t>
      </w:r>
    </w:p>
    <w:tbl>
      <w:tblPr>
        <w:tblStyle w:val="TableGrid"/>
        <w:tblW w:w="0" w:type="auto"/>
        <w:tblLook w:val="04A0" w:firstRow="1" w:lastRow="0" w:firstColumn="1" w:lastColumn="0" w:noHBand="0" w:noVBand="1"/>
      </w:tblPr>
      <w:tblGrid>
        <w:gridCol w:w="9631"/>
      </w:tblGrid>
      <w:tr w:rsidR="00BB2CFB" w14:paraId="7443BF22" w14:textId="77777777" w:rsidTr="00BB2CFB">
        <w:tc>
          <w:tcPr>
            <w:tcW w:w="9631" w:type="dxa"/>
          </w:tcPr>
          <w:p w14:paraId="481BD648" w14:textId="77777777" w:rsidR="004B5582" w:rsidRDefault="004B5582" w:rsidP="004B558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EF86C2F" w14:textId="77777777" w:rsidR="004B5582" w:rsidRDefault="004B5582" w:rsidP="004B5582">
            <w:pPr>
              <w:rPr>
                <w:lang w:eastAsia="zh-CN"/>
              </w:rPr>
            </w:pPr>
            <w:r>
              <w:rPr>
                <w:lang w:eastAsia="zh-CN"/>
              </w:rPr>
              <w:t xml:space="preserve">Regarding training data generation for AI/ML based positioning, </w:t>
            </w:r>
          </w:p>
          <w:p w14:paraId="4B5B33B8" w14:textId="77777777" w:rsidR="004B5582" w:rsidRDefault="004B5582" w:rsidP="004B5582">
            <w:pPr>
              <w:numPr>
                <w:ilvl w:val="0"/>
                <w:numId w:val="21"/>
              </w:numPr>
              <w:rPr>
                <w:lang w:eastAsia="zh-CN"/>
              </w:rPr>
            </w:pPr>
            <w:r>
              <w:t>The following options of entity and mechanisms to generate ground truth label are identified</w:t>
            </w:r>
          </w:p>
          <w:p w14:paraId="04DC025F" w14:textId="77777777" w:rsidR="004B5582" w:rsidRDefault="004B5582" w:rsidP="004B5582">
            <w:pPr>
              <w:numPr>
                <w:ilvl w:val="1"/>
                <w:numId w:val="21"/>
              </w:numPr>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0753B8E7" w14:textId="77777777" w:rsidR="004B5582" w:rsidRPr="00A278A1" w:rsidRDefault="004B5582" w:rsidP="004B5582">
            <w:pPr>
              <w:numPr>
                <w:ilvl w:val="1"/>
                <w:numId w:val="21"/>
              </w:numPr>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31E926D9" w14:textId="77777777" w:rsidR="004B5582" w:rsidRDefault="004B5582" w:rsidP="004B5582">
            <w:pPr>
              <w:numPr>
                <w:ilvl w:val="1"/>
                <w:numId w:val="21"/>
              </w:numPr>
              <w:rPr>
                <w:lang w:eastAsia="zh-CN"/>
              </w:rPr>
            </w:pPr>
            <w:r>
              <w:rPr>
                <w:lang w:eastAsia="zh-CN"/>
              </w:rPr>
              <w:lastRenderedPageBreak/>
              <w:t xml:space="preserve">At least network entity with known PRU location is identified to generate </w:t>
            </w:r>
            <w:r>
              <w:t>ground truth</w:t>
            </w:r>
            <w:r>
              <w:rPr>
                <w:lang w:eastAsia="zh-CN"/>
              </w:rPr>
              <w:t xml:space="preserve"> label for </w:t>
            </w:r>
            <w:r>
              <w:t xml:space="preserve">NG-RAN node assisted positioning with </w:t>
            </w:r>
            <w:proofErr w:type="spellStart"/>
            <w:r>
              <w:t>gNB</w:t>
            </w:r>
            <w:proofErr w:type="spellEnd"/>
            <w:r>
              <w:t>-side model (Case 3a)</w:t>
            </w:r>
          </w:p>
          <w:p w14:paraId="58841DC2" w14:textId="77777777" w:rsidR="004B5582" w:rsidRDefault="004B5582" w:rsidP="004B5582">
            <w:pPr>
              <w:numPr>
                <w:ilvl w:val="1"/>
                <w:numId w:val="21"/>
              </w:numPr>
              <w:rPr>
                <w:lang w:eastAsia="zh-CN"/>
              </w:rPr>
            </w:pPr>
            <w:r>
              <w:rPr>
                <w:lang w:eastAsia="zh-CN"/>
              </w:rPr>
              <w:t>FFS whether and if so, applicable conditions and potential specification impact for the following options to generate ground truth label</w:t>
            </w:r>
          </w:p>
          <w:p w14:paraId="5F768DE4" w14:textId="77777777" w:rsidR="004B5582" w:rsidRDefault="004B5582" w:rsidP="004B5582">
            <w:pPr>
              <w:numPr>
                <w:ilvl w:val="2"/>
                <w:numId w:val="21"/>
              </w:numPr>
              <w:rPr>
                <w:lang w:eastAsia="zh-CN"/>
              </w:rPr>
            </w:pPr>
            <w:r>
              <w:rPr>
                <w:lang w:eastAsia="zh-CN"/>
              </w:rPr>
              <w:t>UE generates ground truth label based on non-NR and/or NR RAT-dependent positioning methods</w:t>
            </w:r>
          </w:p>
          <w:p w14:paraId="622E4BAD" w14:textId="77777777" w:rsidR="004B5582" w:rsidRDefault="004B5582" w:rsidP="004B5582">
            <w:pPr>
              <w:numPr>
                <w:ilvl w:val="2"/>
                <w:numId w:val="21"/>
              </w:numPr>
              <w:rPr>
                <w:lang w:eastAsia="zh-CN"/>
              </w:rPr>
            </w:pPr>
            <w:r>
              <w:rPr>
                <w:lang w:eastAsia="zh-CN"/>
              </w:rPr>
              <w:t>Network entity generates ground truth label based on positioning methods</w:t>
            </w:r>
          </w:p>
          <w:p w14:paraId="251A229C" w14:textId="77777777" w:rsidR="004B5582" w:rsidRDefault="004B5582" w:rsidP="004B5582">
            <w:pPr>
              <w:numPr>
                <w:ilvl w:val="0"/>
                <w:numId w:val="21"/>
              </w:numPr>
            </w:pPr>
            <w:r>
              <w:t>The following options of entity to generate other training data (at least measurement corresponding to model input) are identified</w:t>
            </w:r>
          </w:p>
          <w:p w14:paraId="76AE90B0" w14:textId="77777777" w:rsidR="004B5582" w:rsidRDefault="004B5582" w:rsidP="004B5582">
            <w:pPr>
              <w:numPr>
                <w:ilvl w:val="1"/>
                <w:numId w:val="21"/>
              </w:numPr>
            </w:pPr>
            <w:r>
              <w:t>For UE-based with UE-side model (Case 1) and UE-assisted positioning with UE-side (Case 2a) or LMF-side model (Case 2b)</w:t>
            </w:r>
          </w:p>
          <w:p w14:paraId="21F19DDC" w14:textId="77777777" w:rsidR="004B5582" w:rsidRDefault="004B5582" w:rsidP="004B5582">
            <w:pPr>
              <w:numPr>
                <w:ilvl w:val="2"/>
                <w:numId w:val="21"/>
              </w:numPr>
            </w:pPr>
            <w:r>
              <w:t xml:space="preserve">PRU </w:t>
            </w:r>
          </w:p>
          <w:p w14:paraId="4D41C661" w14:textId="77777777" w:rsidR="004B5582" w:rsidRDefault="004B5582" w:rsidP="004B5582">
            <w:pPr>
              <w:numPr>
                <w:ilvl w:val="2"/>
                <w:numId w:val="21"/>
              </w:numPr>
            </w:pPr>
            <w:r>
              <w:t>UE</w:t>
            </w:r>
          </w:p>
          <w:p w14:paraId="6F645FB0" w14:textId="77777777" w:rsidR="004B5582" w:rsidRDefault="004B5582" w:rsidP="004B5582">
            <w:pPr>
              <w:numPr>
                <w:ilvl w:val="1"/>
                <w:numId w:val="21"/>
              </w:numPr>
            </w:pPr>
            <w:r>
              <w:t>For NG-RAN node assisted positioning with Network-side model (Case 3a and Case 3b)</w:t>
            </w:r>
          </w:p>
          <w:p w14:paraId="78B7C4B7" w14:textId="77777777" w:rsidR="004B5582" w:rsidRDefault="004B5582" w:rsidP="004B5582">
            <w:pPr>
              <w:numPr>
                <w:ilvl w:val="2"/>
                <w:numId w:val="21"/>
              </w:numPr>
            </w:pPr>
            <w:r>
              <w:t>TRP</w:t>
            </w:r>
          </w:p>
          <w:p w14:paraId="3D02A255" w14:textId="77777777" w:rsidR="004B5582" w:rsidRPr="000E0A1E" w:rsidRDefault="004B5582" w:rsidP="004B5582">
            <w:pPr>
              <w:numPr>
                <w:ilvl w:val="0"/>
                <w:numId w:val="21"/>
              </w:numPr>
            </w:pPr>
            <w:r w:rsidRPr="000E0A1E">
              <w:t>Note: transfer of training data from the entity generating training data to a different entity is not precluded and associated potential specification impact is for further study</w:t>
            </w:r>
          </w:p>
          <w:p w14:paraId="7526E2BD" w14:textId="0DA65ED0" w:rsidR="004B5582" w:rsidRDefault="004B5582" w:rsidP="004B5582">
            <w:pPr>
              <w:rPr>
                <w:rFonts w:eastAsia="DengXian"/>
                <w:szCs w:val="20"/>
                <w:highlight w:val="green"/>
                <w:lang w:eastAsia="zh-CN"/>
              </w:rPr>
            </w:pPr>
          </w:p>
          <w:p w14:paraId="6FD5655E" w14:textId="77777777" w:rsidR="004B5582" w:rsidRPr="00796F8B" w:rsidRDefault="004B5582" w:rsidP="004B5582">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689EB8F6" w14:textId="77777777" w:rsidR="004B5582" w:rsidRPr="00796F8B" w:rsidRDefault="004B5582" w:rsidP="004B5582">
            <w:pPr>
              <w:pStyle w:val="ListParagraph"/>
              <w:numPr>
                <w:ilvl w:val="0"/>
                <w:numId w:val="21"/>
              </w:numPr>
              <w:ind w:leftChars="0"/>
              <w:rPr>
                <w:rFonts w:ascii="Times New Roman" w:eastAsia="SimSun" w:hAnsi="Times New Roman"/>
                <w:szCs w:val="20"/>
                <w:lang w:eastAsia="zh-CN"/>
              </w:rPr>
            </w:pPr>
            <w:r w:rsidRPr="00796F8B">
              <w:rPr>
                <w:rFonts w:ascii="Times New Roman" w:eastAsia="SimSun" w:hAnsi="Times New Roman"/>
                <w:szCs w:val="20"/>
                <w:lang w:eastAsia="zh-CN"/>
              </w:rPr>
              <w:t>Associated information of training data</w:t>
            </w:r>
          </w:p>
          <w:p w14:paraId="2C2AB246" w14:textId="77777777" w:rsidR="004B5582" w:rsidRPr="00796F8B" w:rsidRDefault="004B5582" w:rsidP="004B5582">
            <w:pPr>
              <w:numPr>
                <w:ilvl w:val="1"/>
                <w:numId w:val="21"/>
              </w:numPr>
              <w:rPr>
                <w:lang w:eastAsia="zh-CN"/>
              </w:rPr>
            </w:pPr>
            <w:r w:rsidRPr="00796F8B">
              <w:rPr>
                <w:lang w:eastAsia="zh-CN"/>
              </w:rPr>
              <w:t>Quality indicator at least for ground truth label (if needed)</w:t>
            </w:r>
          </w:p>
          <w:p w14:paraId="7D05F966" w14:textId="77777777" w:rsidR="004B5582" w:rsidRPr="00796F8B" w:rsidRDefault="004B5582" w:rsidP="004B5582">
            <w:pPr>
              <w:numPr>
                <w:ilvl w:val="1"/>
                <w:numId w:val="21"/>
              </w:numPr>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93DB351" w14:textId="77777777" w:rsidR="004B5582" w:rsidRPr="00796F8B" w:rsidRDefault="004B5582" w:rsidP="004B5582">
            <w:pPr>
              <w:numPr>
                <w:ilvl w:val="0"/>
                <w:numId w:val="21"/>
              </w:numPr>
              <w:rPr>
                <w:lang w:eastAsia="zh-CN"/>
              </w:rPr>
            </w:pPr>
            <w:r w:rsidRPr="00796F8B">
              <w:rPr>
                <w:lang w:eastAsia="zh-CN"/>
              </w:rPr>
              <w:t xml:space="preserve">Assistance </w:t>
            </w:r>
            <w:proofErr w:type="spellStart"/>
            <w:r w:rsidRPr="00796F8B">
              <w:rPr>
                <w:lang w:eastAsia="zh-CN"/>
              </w:rPr>
              <w:t>signaling</w:t>
            </w:r>
            <w:proofErr w:type="spellEnd"/>
            <w:r w:rsidRPr="00796F8B">
              <w:rPr>
                <w:lang w:eastAsia="zh-CN"/>
              </w:rPr>
              <w:t xml:space="preserve"> and procedure to facilitate generating/collecting training data</w:t>
            </w:r>
          </w:p>
          <w:p w14:paraId="7F150E9A" w14:textId="77777777" w:rsidR="004B5582" w:rsidRPr="00796F8B" w:rsidRDefault="004B5582" w:rsidP="004B5582">
            <w:pPr>
              <w:numPr>
                <w:ilvl w:val="1"/>
                <w:numId w:val="21"/>
              </w:numPr>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65DE2487" w14:textId="77777777" w:rsidR="004B5582" w:rsidRPr="00796F8B" w:rsidRDefault="004B5582" w:rsidP="004B5582">
            <w:pPr>
              <w:numPr>
                <w:ilvl w:val="1"/>
                <w:numId w:val="21"/>
              </w:numPr>
              <w:rPr>
                <w:lang w:eastAsia="zh-CN"/>
              </w:rPr>
            </w:pPr>
            <w:r w:rsidRPr="00796F8B">
              <w:rPr>
                <w:lang w:eastAsia="zh-CN"/>
              </w:rPr>
              <w:t xml:space="preserve">Configuration of reference signal (for measurement and/or label) </w:t>
            </w:r>
          </w:p>
          <w:p w14:paraId="162C2F2E" w14:textId="77777777" w:rsidR="004B5582" w:rsidRPr="00796F8B" w:rsidRDefault="004B5582" w:rsidP="004B5582">
            <w:pPr>
              <w:pStyle w:val="ListParagraph"/>
              <w:numPr>
                <w:ilvl w:val="1"/>
                <w:numId w:val="21"/>
              </w:numPr>
              <w:ind w:leftChars="0"/>
              <w:rPr>
                <w:rFonts w:ascii="Times New Roman" w:eastAsia="SimSun" w:hAnsi="Times New Roman"/>
                <w:szCs w:val="20"/>
                <w:lang w:eastAsia="zh-CN"/>
              </w:rPr>
            </w:pPr>
            <w:proofErr w:type="spellStart"/>
            <w:r>
              <w:rPr>
                <w:rFonts w:ascii="Times New Roman" w:eastAsia="SimSun" w:hAnsi="Times New Roman"/>
                <w:szCs w:val="20"/>
                <w:lang w:eastAsia="zh-CN"/>
              </w:rPr>
              <w:t>Sig</w:t>
            </w:r>
            <w:r w:rsidRPr="00796F8B">
              <w:rPr>
                <w:rFonts w:ascii="Times New Roman" w:eastAsia="SimSun" w:hAnsi="Times New Roman"/>
                <w:szCs w:val="20"/>
                <w:lang w:eastAsia="zh-CN"/>
              </w:rPr>
              <w:t>naling</w:t>
            </w:r>
            <w:proofErr w:type="spellEnd"/>
            <w:r w:rsidRPr="00796F8B">
              <w:rPr>
                <w:rFonts w:ascii="Times New Roman" w:eastAsia="SimSun" w:hAnsi="Times New Roman"/>
                <w:szCs w:val="20"/>
                <w:lang w:eastAsia="zh-CN"/>
              </w:rPr>
              <w:t xml:space="preserve"> </w:t>
            </w:r>
            <w:r>
              <w:rPr>
                <w:rFonts w:ascii="Times New Roman" w:eastAsia="SimSun" w:hAnsi="Times New Roman"/>
                <w:szCs w:val="20"/>
                <w:lang w:eastAsia="zh-CN"/>
              </w:rPr>
              <w:t>other than above 2 for data collection</w:t>
            </w:r>
          </w:p>
          <w:p w14:paraId="381AACE9" w14:textId="77777777" w:rsidR="004B5582" w:rsidRDefault="004B5582" w:rsidP="004B5582">
            <w:pPr>
              <w:pStyle w:val="ListParagraph"/>
              <w:numPr>
                <w:ilvl w:val="2"/>
                <w:numId w:val="21"/>
              </w:numPr>
              <w:ind w:leftChars="0"/>
              <w:rPr>
                <w:rFonts w:ascii="Times New Roman" w:eastAsia="SimSun" w:hAnsi="Times New Roman"/>
                <w:szCs w:val="20"/>
                <w:lang w:eastAsia="zh-CN"/>
              </w:rPr>
            </w:pPr>
            <w:r w:rsidRPr="00796F8B">
              <w:rPr>
                <w:rFonts w:ascii="Times New Roman" w:eastAsia="SimSun" w:hAnsi="Times New Roman"/>
                <w:szCs w:val="20"/>
                <w:lang w:eastAsia="zh-CN"/>
              </w:rPr>
              <w:t>E.g., requested quality of training data</w:t>
            </w:r>
          </w:p>
          <w:p w14:paraId="72683F22" w14:textId="77777777" w:rsidR="004B5582" w:rsidRDefault="004B5582" w:rsidP="004B5582">
            <w:pPr>
              <w:ind w:left="1440" w:hanging="1440"/>
              <w:rPr>
                <w:lang w:eastAsia="x-none"/>
              </w:rPr>
            </w:pPr>
          </w:p>
          <w:p w14:paraId="68DB4833" w14:textId="77777777" w:rsidR="004B5582" w:rsidRDefault="004B5582" w:rsidP="004B5582">
            <w:pPr>
              <w:rPr>
                <w:rFonts w:ascii="Times New Roman" w:hAnsi="Times New Roman"/>
                <w:color w:val="000000"/>
                <w:lang w:eastAsia="zh-CN"/>
              </w:rPr>
            </w:pPr>
            <w:r>
              <w:rPr>
                <w:rFonts w:ascii="Times New Roman" w:hAnsi="Times New Roman"/>
                <w:color w:val="000000"/>
                <w:lang w:eastAsia="zh-CN"/>
              </w:rPr>
              <w:t>Regarding AI/ML model monitoring for AI/ML based positioning, to study and provide inputs on benefit(s), feasibility, necessity and potential specification impact for the following aspects</w:t>
            </w:r>
          </w:p>
          <w:p w14:paraId="3F6DBA5F"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Entity to derive monitoring metric</w:t>
            </w:r>
          </w:p>
          <w:p w14:paraId="6F93B34A"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UE at least for Case 1 and 2a (</w:t>
            </w:r>
            <w:r>
              <w:rPr>
                <w:rFonts w:ascii="Times New Roman" w:hAnsi="Times New Roman"/>
                <w:color w:val="000000"/>
                <w:szCs w:val="20"/>
              </w:rPr>
              <w:t>with UE-side model)</w:t>
            </w:r>
          </w:p>
          <w:p w14:paraId="1052037D" w14:textId="77777777" w:rsidR="004B5582" w:rsidRDefault="004B5582" w:rsidP="004B5582">
            <w:pPr>
              <w:pStyle w:val="ListParagraph"/>
              <w:numPr>
                <w:ilvl w:val="2"/>
                <w:numId w:val="21"/>
              </w:numPr>
              <w:ind w:leftChars="0"/>
              <w:rPr>
                <w:rFonts w:ascii="Times New Roman" w:hAnsi="Times New Roman"/>
                <w:color w:val="000000"/>
                <w:szCs w:val="20"/>
                <w:lang w:eastAsia="zh-CN"/>
              </w:rPr>
            </w:pPr>
            <w:r>
              <w:rPr>
                <w:rFonts w:ascii="Times New Roman" w:hAnsi="Times New Roman"/>
                <w:color w:val="000000"/>
                <w:szCs w:val="20"/>
                <w:lang w:eastAsia="zh-CN"/>
              </w:rPr>
              <w:t>FFS PRU for Case 1 and 2a</w:t>
            </w:r>
          </w:p>
          <w:p w14:paraId="355C9193" w14:textId="77777777" w:rsidR="004B5582" w:rsidRDefault="004B5582" w:rsidP="004B5582">
            <w:pPr>
              <w:pStyle w:val="ListParagraph"/>
              <w:numPr>
                <w:ilvl w:val="1"/>
                <w:numId w:val="21"/>
              </w:numPr>
              <w:ind w:leftChars="0"/>
              <w:rPr>
                <w:rFonts w:ascii="Times New Roman" w:hAnsi="Times New Roman"/>
                <w:color w:val="000000"/>
                <w:szCs w:val="20"/>
                <w:lang w:eastAsia="zh-CN"/>
              </w:rPr>
            </w:pP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at least for Case 3a (with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-side model)</w:t>
            </w:r>
          </w:p>
          <w:p w14:paraId="3B4992F6" w14:textId="77777777" w:rsidR="004B5582" w:rsidRDefault="004B5582" w:rsidP="004B5582">
            <w:pPr>
              <w:pStyle w:val="ListParagraph"/>
              <w:numPr>
                <w:ilvl w:val="2"/>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FFS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for Case 3b (with LMF-side model)</w:t>
            </w:r>
          </w:p>
          <w:p w14:paraId="1097CA0D"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LMF at least for Case 2b and 3b (</w:t>
            </w:r>
            <w:r>
              <w:rPr>
                <w:rFonts w:ascii="Times New Roman" w:hAnsi="Times New Roman"/>
                <w:color w:val="000000"/>
                <w:szCs w:val="20"/>
              </w:rPr>
              <w:t>with LMF-side model)</w:t>
            </w:r>
          </w:p>
          <w:p w14:paraId="2A2F10AB"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Note1: companies are requested to report their assumption of entity to calculate monitoring metric if different from above options for each of the agreed cases (Case 1 to Case 3b)</w:t>
            </w:r>
          </w:p>
          <w:p w14:paraId="6A9F2F95"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If model monitoring does not require ground truth label (or its approximation).</w:t>
            </w:r>
          </w:p>
          <w:p w14:paraId="77F1618F" w14:textId="77777777" w:rsidR="004B5582" w:rsidRDefault="004B5582" w:rsidP="004B5582">
            <w:pPr>
              <w:pStyle w:val="ListParagraph"/>
              <w:numPr>
                <w:ilvl w:val="1"/>
                <w:numId w:val="21"/>
              </w:numPr>
              <w:ind w:leftChars="0"/>
              <w:rPr>
                <w:rFonts w:ascii="Times New Roman" w:hAnsi="Times New Roman"/>
                <w:color w:val="000000"/>
                <w:szCs w:val="20"/>
              </w:rPr>
            </w:pPr>
            <w:r>
              <w:rPr>
                <w:rFonts w:ascii="Times New Roman" w:hAnsi="Times New Roman"/>
                <w:color w:val="000000"/>
                <w:szCs w:val="20"/>
                <w:lang w:eastAsia="zh-CN"/>
              </w:rPr>
              <w:t>Monitoring metric, e.g., statistics of measurement, relative displacement, inference output inconsistency, etc.</w:t>
            </w:r>
          </w:p>
          <w:p w14:paraId="0238A383"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Assistance </w:t>
            </w:r>
            <w:proofErr w:type="spellStart"/>
            <w:r>
              <w:rPr>
                <w:rFonts w:ascii="Times New Roman" w:hAnsi="Times New Roman"/>
                <w:color w:val="000000"/>
                <w:szCs w:val="20"/>
                <w:lang w:eastAsia="zh-CN"/>
              </w:rPr>
              <w:t>signaling</w:t>
            </w:r>
            <w:proofErr w:type="spellEnd"/>
            <w:r>
              <w:rPr>
                <w:rFonts w:ascii="Times New Roman" w:hAnsi="Times New Roman"/>
                <w:color w:val="000000"/>
                <w:szCs w:val="20"/>
                <w:lang w:eastAsia="zh-CN"/>
              </w:rPr>
              <w:t xml:space="preserve"> and procedure, e.g., RS configuration(s) for measurement, measurement statistics as compared to the model input statistics of the training data, etc.</w:t>
            </w:r>
          </w:p>
          <w:p w14:paraId="51E5961B"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6FBC6885"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If model monitoring </w:t>
            </w:r>
            <w:r>
              <w:rPr>
                <w:rFonts w:ascii="Times New Roman" w:hAnsi="Times New Roman"/>
                <w:color w:val="000000"/>
                <w:lang w:eastAsia="ja-JP"/>
              </w:rPr>
              <w:t>requires and is provided ground truth label (or its approximation)</w:t>
            </w:r>
          </w:p>
          <w:p w14:paraId="2A029793"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Monitoring metric, e.g., statistics of the difference between model output and ground truth label, etc.</w:t>
            </w:r>
          </w:p>
          <w:p w14:paraId="407DB38D"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Assistance </w:t>
            </w:r>
            <w:proofErr w:type="spellStart"/>
            <w:r>
              <w:rPr>
                <w:rFonts w:ascii="Times New Roman" w:hAnsi="Times New Roman"/>
                <w:color w:val="000000"/>
                <w:szCs w:val="20"/>
                <w:lang w:eastAsia="zh-CN"/>
              </w:rPr>
              <w:t>signaling</w:t>
            </w:r>
            <w:proofErr w:type="spellEnd"/>
            <w:r>
              <w:rPr>
                <w:rFonts w:ascii="Times New Roman" w:hAnsi="Times New Roman"/>
                <w:color w:val="000000"/>
                <w:szCs w:val="20"/>
                <w:lang w:eastAsia="zh-CN"/>
              </w:rPr>
              <w:t xml:space="preserve"> and procedure, e.g., from LMF to UE/</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indicating ground truth label and/or measurement, etc.</w:t>
            </w:r>
          </w:p>
          <w:p w14:paraId="315DF733"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7CE1243C"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Note2: other options (of monitoring methods, monitoring metrics, assistance </w:t>
            </w:r>
            <w:proofErr w:type="spellStart"/>
            <w:r>
              <w:rPr>
                <w:rFonts w:ascii="Times New Roman" w:hAnsi="Times New Roman"/>
                <w:color w:val="000000"/>
                <w:szCs w:val="20"/>
                <w:lang w:eastAsia="zh-CN"/>
              </w:rPr>
              <w:t>signaling</w:t>
            </w:r>
            <w:proofErr w:type="spellEnd"/>
            <w:r>
              <w:rPr>
                <w:rFonts w:ascii="Times New Roman" w:hAnsi="Times New Roman"/>
                <w:color w:val="000000"/>
                <w:szCs w:val="20"/>
                <w:lang w:eastAsia="zh-CN"/>
              </w:rPr>
              <w:t>) are not precluded</w:t>
            </w:r>
          </w:p>
          <w:p w14:paraId="6438014A" w14:textId="77777777" w:rsidR="004B5582" w:rsidRDefault="004B5582" w:rsidP="004B5582">
            <w:pPr>
              <w:pStyle w:val="ListParagraph"/>
              <w:ind w:leftChars="0"/>
              <w:rPr>
                <w:rFonts w:ascii="Times New Roman" w:eastAsia="DengXian" w:hAnsi="Times New Roman"/>
                <w:color w:val="FF0000"/>
                <w:szCs w:val="20"/>
                <w:lang w:eastAsia="zh-CN"/>
              </w:rPr>
            </w:pPr>
          </w:p>
          <w:p w14:paraId="53965883" w14:textId="77777777" w:rsidR="004B5582" w:rsidRDefault="004B5582" w:rsidP="004B5582">
            <w:pPr>
              <w:pStyle w:val="ListParagraph"/>
              <w:ind w:leftChars="0"/>
              <w:rPr>
                <w:rFonts w:ascii="Times New Roman" w:eastAsia="DengXian" w:hAnsi="Times New Roman"/>
                <w:color w:val="FF0000"/>
                <w:szCs w:val="20"/>
                <w:lang w:eastAsia="zh-CN"/>
              </w:rPr>
            </w:pPr>
          </w:p>
          <w:p w14:paraId="0FDBB863" w14:textId="77777777" w:rsidR="004B5582" w:rsidRDefault="004B5582" w:rsidP="004B5582">
            <w:pPr>
              <w:rPr>
                <w:rFonts w:ascii="Times New Roman" w:hAnsi="Times New Roman"/>
                <w:color w:val="000000"/>
                <w:lang w:eastAsia="zh-CN"/>
              </w:rPr>
            </w:pPr>
            <w:r>
              <w:rPr>
                <w:rFonts w:ascii="Times New Roman" w:hAnsi="Times New Roman"/>
                <w:color w:val="000000"/>
                <w:lang w:eastAsia="zh-CN"/>
              </w:rPr>
              <w:lastRenderedPageBreak/>
              <w:t>Regarding AI/ML model inference, to study the potential specification impact (including the feasibility, and the necessity of specifying AI/ML model input and/or output) at least for the following aspects for AI/ML based positioning accuracy enhancement</w:t>
            </w:r>
          </w:p>
          <w:p w14:paraId="7B3D6569"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For direct AI/ML positioning (Case 2b and 3b), type of measurement(s) as model inference input considering performance impact and associated </w:t>
            </w:r>
            <w:proofErr w:type="spellStart"/>
            <w:r>
              <w:rPr>
                <w:rFonts w:ascii="Times New Roman" w:hAnsi="Times New Roman"/>
                <w:color w:val="000000"/>
                <w:szCs w:val="20"/>
                <w:lang w:eastAsia="zh-CN"/>
              </w:rPr>
              <w:t>signaling</w:t>
            </w:r>
            <w:proofErr w:type="spellEnd"/>
            <w:r>
              <w:rPr>
                <w:rFonts w:ascii="Times New Roman" w:hAnsi="Times New Roman"/>
                <w:color w:val="000000"/>
                <w:szCs w:val="20"/>
                <w:lang w:eastAsia="zh-CN"/>
              </w:rPr>
              <w:t xml:space="preserve"> overhead</w:t>
            </w:r>
          </w:p>
          <w:p w14:paraId="7D6856DD"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Potential new measurement: CIR/PDP</w:t>
            </w:r>
          </w:p>
          <w:p w14:paraId="26D967E1"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e.g., RSRP/RSRPP/RSTD</w:t>
            </w:r>
          </w:p>
          <w:p w14:paraId="7D72E57F"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Note1: details of potential new measurement and/or potential enhancement to existing measurement is to be studied</w:t>
            </w:r>
          </w:p>
          <w:p w14:paraId="3BDB3345"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Note2: study the impact of model input for other cases are not precluded</w:t>
            </w:r>
          </w:p>
          <w:p w14:paraId="634ABAE7"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44F10BC8"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new measurement report: e.g., </w:t>
            </w:r>
            <w:proofErr w:type="spellStart"/>
            <w:r>
              <w:rPr>
                <w:rFonts w:ascii="Times New Roman" w:hAnsi="Times New Roman"/>
                <w:color w:val="000000"/>
                <w:szCs w:val="20"/>
                <w:lang w:eastAsia="zh-CN"/>
              </w:rPr>
              <w:t>ToA</w:t>
            </w:r>
            <w:proofErr w:type="spellEnd"/>
            <w:r>
              <w:rPr>
                <w:rFonts w:ascii="Times New Roman" w:hAnsi="Times New Roman"/>
                <w:color w:val="000000"/>
                <w:szCs w:val="20"/>
                <w:lang w:eastAsia="zh-CN"/>
              </w:rPr>
              <w:t>, path phase</w:t>
            </w:r>
          </w:p>
          <w:p w14:paraId="6E5DC5A7"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report: e.g., RSTD, LOS/NLOS indicator, RSRPP</w:t>
            </w:r>
          </w:p>
          <w:p w14:paraId="1E749B3F"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enhancement of existing measurement report: e.g., soft information/high resolution of RSTD </w:t>
            </w:r>
          </w:p>
          <w:p w14:paraId="7A7471DC" w14:textId="77777777" w:rsidR="004B5582" w:rsidRDefault="004B5582" w:rsidP="004B5582">
            <w:pPr>
              <w:pStyle w:val="ListParagraph"/>
              <w:numPr>
                <w:ilvl w:val="0"/>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Assistance </w:t>
            </w:r>
            <w:proofErr w:type="spellStart"/>
            <w:r>
              <w:rPr>
                <w:rFonts w:ascii="Times New Roman" w:hAnsi="Times New Roman"/>
                <w:color w:val="000000"/>
                <w:szCs w:val="20"/>
                <w:lang w:eastAsia="zh-CN"/>
              </w:rPr>
              <w:t>signaling</w:t>
            </w:r>
            <w:proofErr w:type="spellEnd"/>
            <w:r>
              <w:rPr>
                <w:rFonts w:ascii="Times New Roman" w:hAnsi="Times New Roman"/>
                <w:color w:val="000000"/>
                <w:szCs w:val="20"/>
                <w:lang w:eastAsia="zh-CN"/>
              </w:rPr>
              <w:t xml:space="preserve"> and procedure to facilitate model inference for both UE-side and Network-side model</w:t>
            </w:r>
          </w:p>
          <w:p w14:paraId="60410B0B"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RS configurations</w:t>
            </w:r>
          </w:p>
          <w:p w14:paraId="3A51843B" w14:textId="77777777" w:rsidR="004B5582" w:rsidRDefault="004B5582" w:rsidP="004B5582">
            <w:pPr>
              <w:pStyle w:val="ListParagraph"/>
              <w:numPr>
                <w:ilvl w:val="1"/>
                <w:numId w:val="21"/>
              </w:numPr>
              <w:ind w:leftChars="0"/>
              <w:rPr>
                <w:rFonts w:ascii="Times New Roman" w:hAnsi="Times New Roman"/>
                <w:color w:val="000000"/>
                <w:szCs w:val="20"/>
                <w:lang w:eastAsia="zh-CN"/>
              </w:rPr>
            </w:pPr>
            <w:r>
              <w:rPr>
                <w:rFonts w:ascii="Times New Roman" w:hAnsi="Times New Roman"/>
                <w:color w:val="000000"/>
                <w:szCs w:val="20"/>
                <w:lang w:eastAsia="zh-CN"/>
              </w:rPr>
              <w:t xml:space="preserve">Other assistance information is not precluded </w:t>
            </w:r>
          </w:p>
          <w:p w14:paraId="644AA01A" w14:textId="77777777" w:rsidR="004B5582" w:rsidRDefault="004B5582" w:rsidP="004B5582">
            <w:pPr>
              <w:pStyle w:val="ListParagraph"/>
              <w:ind w:leftChars="0"/>
              <w:rPr>
                <w:rFonts w:ascii="Times New Roman" w:eastAsia="DengXian" w:hAnsi="Times New Roman"/>
                <w:color w:val="FF0000"/>
                <w:szCs w:val="20"/>
                <w:lang w:eastAsia="zh-CN"/>
              </w:rPr>
            </w:pPr>
          </w:p>
          <w:p w14:paraId="1DECE907" w14:textId="77777777" w:rsidR="004B5582" w:rsidRDefault="004B5582" w:rsidP="004B5582">
            <w:r>
              <w:rPr>
                <w:rFonts w:eastAsia="DengXian"/>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15FBB462" w14:textId="77777777" w:rsidR="00BB2CFB" w:rsidRDefault="00BB2CFB" w:rsidP="001E51FE">
            <w:pPr>
              <w:pStyle w:val="3GPPText"/>
              <w:rPr>
                <w:sz w:val="20"/>
                <w:lang w:val="en-GB"/>
              </w:rPr>
            </w:pPr>
          </w:p>
        </w:tc>
      </w:tr>
    </w:tbl>
    <w:p w14:paraId="03EDE3DA" w14:textId="77777777" w:rsidR="003129C8" w:rsidRPr="0047654D" w:rsidRDefault="003129C8" w:rsidP="001E51FE">
      <w:pPr>
        <w:pStyle w:val="3GPPText"/>
        <w:rPr>
          <w:sz w:val="20"/>
        </w:rPr>
      </w:pPr>
    </w:p>
    <w:p w14:paraId="680E4191" w14:textId="6FE78E94" w:rsidR="005B6652"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5496DFA9" w14:textId="77777777" w:rsidR="00BC2888" w:rsidRDefault="00BC2888" w:rsidP="00541208">
      <w:pPr>
        <w:jc w:val="both"/>
      </w:pPr>
    </w:p>
    <w:p w14:paraId="35C6F943" w14:textId="25A86DBE" w:rsidR="005A2EE6" w:rsidRDefault="000F7089" w:rsidP="00A06553">
      <w:pPr>
        <w:jc w:val="both"/>
      </w:pPr>
      <w:r>
        <w:t xml:space="preserve">One of examples </w:t>
      </w:r>
      <w:r w:rsidR="007C7DD3">
        <w:t xml:space="preserve">in </w:t>
      </w:r>
      <w:r w:rsidR="006F22C0">
        <w:t xml:space="preserve">AI/ML </w:t>
      </w:r>
      <w:r w:rsidR="000C7D4A">
        <w:t xml:space="preserve">assisted positioning </w:t>
      </w:r>
      <w:r w:rsidR="00C9145C">
        <w:t xml:space="preserve">can be </w:t>
      </w:r>
      <w:r w:rsidR="00873242">
        <w:t xml:space="preserve">facilitated </w:t>
      </w:r>
      <w:r w:rsidR="006F22C0">
        <w:t>by utilizing multipath reporting</w:t>
      </w:r>
      <w:r w:rsidR="00654113">
        <w:t xml:space="preserve"> that was introduced in Rel-17</w:t>
      </w:r>
      <w:r w:rsidR="005076E1">
        <w:t>, particularly</w:t>
      </w:r>
      <w:r w:rsidR="006F22C0">
        <w:t xml:space="preserve"> </w:t>
      </w:r>
      <w:r w:rsidR="005076E1">
        <w:t>t</w:t>
      </w:r>
      <w:r w:rsidR="00D118CA">
        <w:t>he</w:t>
      </w:r>
      <w:r w:rsidR="00EF45FF">
        <w:t xml:space="preserve"> multiple paths reporting</w:t>
      </w:r>
      <w:r w:rsidR="009730BD">
        <w:t xml:space="preserve"> </w:t>
      </w:r>
      <w:r w:rsidR="002D37D2">
        <w:t>mechanism</w:t>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gNB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660C0396" w14:textId="77777777" w:rsidR="002D37D2" w:rsidRDefault="002D37D2" w:rsidP="00A06553">
      <w:pPr>
        <w:jc w:val="both"/>
      </w:pPr>
    </w:p>
    <w:p w14:paraId="41753281" w14:textId="4986EB90"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w:t>
      </w:r>
      <w:r w:rsidR="00956560">
        <w:t xml:space="preserve">possibility </w:t>
      </w:r>
      <w:r>
        <w:t xml:space="preserve">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6289EF58" w:rsidR="00761723" w:rsidRDefault="005B48F3" w:rsidP="00BC7688">
      <w:pPr>
        <w:jc w:val="both"/>
      </w:pPr>
      <w:r>
        <w:t>Multipath measurement and reporting</w:t>
      </w:r>
      <w:r w:rsidR="00F01D7A">
        <w:t xml:space="preserve"> </w:t>
      </w:r>
      <w:r w:rsidR="00AE0E7C">
        <w:t>open</w:t>
      </w:r>
      <w:r>
        <w:t xml:space="preserve">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3D56F38F" w14:textId="77777777" w:rsidR="00B204B8" w:rsidRDefault="00B204B8" w:rsidP="00BC7688">
      <w:pPr>
        <w:jc w:val="both"/>
      </w:pPr>
    </w:p>
    <w:p w14:paraId="3156B547" w14:textId="77777777" w:rsidR="00B204B8" w:rsidRDefault="00B204B8" w:rsidP="00BC7688">
      <w:pPr>
        <w:jc w:val="both"/>
      </w:pPr>
    </w:p>
    <w:p w14:paraId="271C3C6B" w14:textId="5807CF79" w:rsidR="00A82FF7" w:rsidRPr="00A06553" w:rsidRDefault="00690F14" w:rsidP="00690F14">
      <w:pPr>
        <w:pStyle w:val="Caption"/>
        <w:rPr>
          <w:b w:val="0"/>
          <w:bCs/>
        </w:rPr>
      </w:pPr>
      <w:bookmarkStart w:id="2" w:name="_Toc115172965"/>
      <w:bookmarkStart w:id="3" w:name="_Toc115173072"/>
      <w:bookmarkStart w:id="4" w:name="_Toc117862814"/>
      <w:bookmarkStart w:id="5" w:name="_Toc131515240"/>
      <w:r>
        <w:t xml:space="preserve">Observation </w:t>
      </w:r>
      <w:r>
        <w:fldChar w:fldCharType="begin"/>
      </w:r>
      <w:r>
        <w:instrText xml:space="preserve"> SEQ Observation \* ARABIC </w:instrText>
      </w:r>
      <w:r>
        <w:fldChar w:fldCharType="separate"/>
      </w:r>
      <w:r w:rsidR="00455849">
        <w:rPr>
          <w:noProof/>
        </w:rPr>
        <w:t>1</w:t>
      </w:r>
      <w:r>
        <w:fldChar w:fldCharType="end"/>
      </w:r>
      <w:r w:rsidRPr="00017EA4">
        <w:t>: The multiple paths reporting from UE/TRP to LMF could assist network-side (e.g., LMF) to make its own decision on LOS path selection.</w:t>
      </w:r>
      <w:bookmarkEnd w:id="2"/>
      <w:bookmarkEnd w:id="3"/>
      <w:bookmarkEnd w:id="4"/>
      <w:bookmarkEnd w:id="5"/>
    </w:p>
    <w:p w14:paraId="7573E675" w14:textId="5909531C"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lastRenderedPageBreak/>
        <w:t xml:space="preserve">collected data. </w:t>
      </w:r>
      <w:r w:rsidR="00D46DCD">
        <w:t xml:space="preserve"> </w:t>
      </w:r>
      <w:r w:rsidR="00B240A1">
        <w:t>T</w:t>
      </w:r>
      <w:r w:rsidR="00FE12CA">
        <w:t>his</w:t>
      </w:r>
      <w:r w:rsidR="0009444F">
        <w:t xml:space="preserve"> method can be</w:t>
      </w:r>
      <w:r w:rsidR="00370D31">
        <w:t xml:space="preserve"> </w:t>
      </w:r>
      <w:r w:rsidR="00B240A1">
        <w:t xml:space="preserve">particularly </w:t>
      </w:r>
      <w:r w:rsidR="0009444F">
        <w:t>used for NLOS mitigation</w:t>
      </w:r>
      <w:r w:rsidR="00B240A1">
        <w:t xml:space="preserve"> and </w:t>
      </w:r>
      <w:r w:rsidR="00C433D6">
        <w:t xml:space="preserve">can </w:t>
      </w:r>
      <w:r w:rsidR="00B240A1">
        <w:t>achieve</w:t>
      </w:r>
      <w:r w:rsidR="00C433D6">
        <w:t xml:space="preserve"> an improve</w:t>
      </w:r>
      <w:r w:rsidR="00BC3EDC">
        <w:t>d</w:t>
      </w:r>
      <w:r w:rsidR="00C433D6">
        <w:t xml:space="preserve"> </w:t>
      </w:r>
      <w:r w:rsidR="00BC3EDC">
        <w:t>detection accuracy</w:t>
      </w:r>
      <w:r w:rsidR="0009444F">
        <w:t xml:space="preserve">. </w:t>
      </w:r>
    </w:p>
    <w:p w14:paraId="0DDDF6C4" w14:textId="77777777" w:rsidR="00A06553" w:rsidRPr="00A06553" w:rsidRDefault="00A06553" w:rsidP="00A06553">
      <w:pPr>
        <w:rPr>
          <w:lang w:eastAsia="ar-SA"/>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38D45023" w:rsidR="0064114F" w:rsidRDefault="00EB5F4C">
      <w:pPr>
        <w:pStyle w:val="ListParagraph"/>
        <w:numPr>
          <w:ilvl w:val="0"/>
          <w:numId w:val="14"/>
        </w:numPr>
        <w:ind w:leftChars="0"/>
      </w:pPr>
      <w:r>
        <w:t xml:space="preserve">Data </w:t>
      </w:r>
      <w:r w:rsidR="006C6760">
        <w:t>generation/</w:t>
      </w:r>
      <w:r>
        <w:t>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3321A05C"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w:t>
      </w:r>
      <w:r w:rsidR="006C6760">
        <w:t>generation/</w:t>
      </w:r>
      <w:r w:rsidR="00EB5F4C">
        <w:t xml:space="preserve">collection phase, channel quality and multipath information are </w:t>
      </w:r>
      <w:r w:rsidR="00A939EA">
        <w:t>generated</w:t>
      </w:r>
      <w:r w:rsidR="00EB5F4C">
        <w:t xml:space="preserve"> and collected for further analysis. This procedure is </w:t>
      </w:r>
      <w:r w:rsidR="003035BB">
        <w:t xml:space="preserve">performed </w:t>
      </w:r>
      <w:r w:rsidR="00EB5F4C">
        <w:t xml:space="preserve">by </w:t>
      </w:r>
      <w:r w:rsidR="0083236C">
        <w:t>UE or</w:t>
      </w:r>
      <w:r w:rsidR="00EB5F4C">
        <w:t xml:space="preserve"> gNB</w:t>
      </w:r>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9"/>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9" o:spid="_x0000_s1026" style="position:absolute;margin-left:25.25pt;margin-top:12.45pt;width:421.75pt;height:91.9pt;z-index:251658240;mso-position-horizontal-relative:margin" coordsize="53562,116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">
                <v:shape id="Rectangle: Rounded Corners 5" o:spid="_x0000_s1027" style="position:absolute;top:151;width:13222;height:11526;visibility:visible;mso-wrap-style:square;v-text-anchor:middle" coordsize="1322249,115265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&#13;&#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&#13;&#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&#13;&#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&#13;&#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&#13;&#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25AE97D6" w:rsidR="004B248C" w:rsidRPr="00A06553" w:rsidRDefault="00A82FF7" w:rsidP="006A14C4">
      <w:pPr>
        <w:pStyle w:val="Caption"/>
      </w:pPr>
      <w:bookmarkStart w:id="6" w:name="_Toc101976820"/>
      <w:bookmarkStart w:id="7" w:name="_Toc101976858"/>
      <w:bookmarkStart w:id="8" w:name="_Ref110937221"/>
      <w:bookmarkStart w:id="9" w:name="_Toc115172966"/>
      <w:bookmarkStart w:id="10" w:name="_Toc115173073"/>
      <w:bookmarkStart w:id="11" w:name="_Toc117862815"/>
      <w:bookmarkStart w:id="12" w:name="_Toc131515241"/>
      <w:r>
        <w:t xml:space="preserve">Observation </w:t>
      </w:r>
      <w:r>
        <w:fldChar w:fldCharType="begin"/>
      </w:r>
      <w:r>
        <w:instrText xml:space="preserve"> SEQ Observation \* ARABIC </w:instrText>
      </w:r>
      <w:r>
        <w:fldChar w:fldCharType="separate"/>
      </w:r>
      <w:r w:rsidR="00455849">
        <w:rPr>
          <w:noProof/>
        </w:rPr>
        <w:t>2</w:t>
      </w:r>
      <w:r>
        <w:fldChar w:fldCharType="end"/>
      </w:r>
      <w:r>
        <w:t xml:space="preserve">: </w:t>
      </w:r>
      <w:r w:rsidR="004B248C">
        <w:rPr>
          <w:lang w:eastAsia="x-none"/>
        </w:rPr>
        <w:t xml:space="preserve">The procedure of </w:t>
      </w:r>
      <w:r w:rsidR="00280322">
        <w:rPr>
          <w:lang w:eastAsia="x-none"/>
        </w:rPr>
        <w:t>AI/</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6"/>
      <w:bookmarkEnd w:id="7"/>
      <w:bookmarkEnd w:id="8"/>
      <w:bookmarkEnd w:id="9"/>
      <w:bookmarkEnd w:id="10"/>
      <w:bookmarkEnd w:id="11"/>
      <w:bookmarkEnd w:id="12"/>
    </w:p>
    <w:p w14:paraId="1B6A200F" w14:textId="0B0CFEC3" w:rsidR="00C95E4C" w:rsidRDefault="00C95E4C">
      <w:pPr>
        <w:pStyle w:val="ListParagraph"/>
        <w:numPr>
          <w:ilvl w:val="0"/>
          <w:numId w:val="12"/>
        </w:numPr>
        <w:ind w:leftChars="0"/>
        <w:rPr>
          <w:b/>
          <w:bCs/>
        </w:rPr>
      </w:pPr>
      <w:r>
        <w:rPr>
          <w:b/>
          <w:bCs/>
        </w:rPr>
        <w:t xml:space="preserve">Data </w:t>
      </w:r>
      <w:r w:rsidR="00A939EA">
        <w:rPr>
          <w:b/>
          <w:bCs/>
        </w:rPr>
        <w:t>generation/</w:t>
      </w:r>
      <w:r>
        <w:rPr>
          <w:b/>
          <w:bCs/>
        </w:rPr>
        <w:t>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7D8E0014" w14:textId="77777777" w:rsidR="00C15196" w:rsidRDefault="00C15196" w:rsidP="00902BC4">
      <w:pPr>
        <w:jc w:val="both"/>
        <w:rPr>
          <w:lang w:eastAsia="x-none"/>
        </w:rPr>
      </w:pPr>
    </w:p>
    <w:p w14:paraId="4B4B8542" w14:textId="6044C181" w:rsidR="001E11C0" w:rsidRPr="006A14C4" w:rsidRDefault="001E11C0" w:rsidP="001E11C0">
      <w:pPr>
        <w:pStyle w:val="Caption"/>
        <w:rPr>
          <w:bCs/>
        </w:rPr>
      </w:pPr>
      <w:bookmarkStart w:id="13" w:name="_Toc131515252"/>
      <w:r>
        <w:t xml:space="preserve">Proposal </w:t>
      </w:r>
      <w:r>
        <w:fldChar w:fldCharType="begin"/>
      </w:r>
      <w:r>
        <w:instrText xml:space="preserve"> SEQ Proposal \* ARABIC </w:instrText>
      </w:r>
      <w:r>
        <w:fldChar w:fldCharType="separate"/>
      </w:r>
      <w:r w:rsidR="007C36DE">
        <w:rPr>
          <w:noProof/>
        </w:rPr>
        <w:t>1</w:t>
      </w:r>
      <w:r>
        <w:fldChar w:fldCharType="end"/>
      </w:r>
      <w:r>
        <w:t xml:space="preserve">: Support </w:t>
      </w:r>
      <w:r w:rsidR="003447C4">
        <w:t>AI/ML with model transfer</w:t>
      </w:r>
      <w:r w:rsidR="005149D6">
        <w:t xml:space="preserve"> in which the inference model is either in UE or </w:t>
      </w:r>
      <w:proofErr w:type="spellStart"/>
      <w:r w:rsidR="005149D6">
        <w:t>gNB</w:t>
      </w:r>
      <w:proofErr w:type="spellEnd"/>
      <w:r w:rsidR="005149D6">
        <w:t xml:space="preserve"> </w:t>
      </w:r>
      <w:r w:rsidR="00646E6E">
        <w:t>and LMF to create and train the AI/ML model</w:t>
      </w:r>
      <w:r w:rsidRPr="00A06553">
        <w:t>.</w:t>
      </w:r>
      <w:bookmarkEnd w:id="13"/>
    </w:p>
    <w:p w14:paraId="3EBBF24F" w14:textId="77777777" w:rsidR="001E11C0" w:rsidRDefault="001E11C0" w:rsidP="00902BC4">
      <w:pPr>
        <w:jc w:val="both"/>
        <w:rPr>
          <w:lang w:eastAsia="x-none"/>
        </w:rPr>
      </w:pPr>
    </w:p>
    <w:p w14:paraId="4D073CC1" w14:textId="40085566" w:rsidR="00941F47" w:rsidRDefault="001C0E61" w:rsidP="008B2915">
      <w:pPr>
        <w:jc w:val="both"/>
      </w:pPr>
      <w:r>
        <w:t>In terms of specification impact</w:t>
      </w:r>
      <w:r w:rsidR="006B2158">
        <w:t xml:space="preserve"> on use-case</w:t>
      </w:r>
      <w:r w:rsidR="00B579AF">
        <w:t xml:space="preserve"> 2a and 2b</w:t>
      </w:r>
      <w:r>
        <w:t xml:space="preserve">, </w:t>
      </w:r>
      <w:r w:rsidR="00A71593">
        <w:t xml:space="preserve">two aspects </w:t>
      </w:r>
      <w:r w:rsidR="00EE0E7F">
        <w:t xml:space="preserve">may typically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w:t>
      </w:r>
      <w:r w:rsidR="00B579AF">
        <w:t>generation/</w:t>
      </w:r>
      <w:r w:rsidR="00116E6E">
        <w:t>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r w:rsidR="00037458">
        <w:t xml:space="preserve">gNB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 xml:space="preserve">from UE/gNB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118A67D1" w14:textId="75A6F677" w:rsidR="00A63E7E"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272D1D">
        <w:t xml:space="preserve">can be considered as the ground truth label and it </w:t>
      </w:r>
      <w:r w:rsidR="007B688A">
        <w:t xml:space="preserve">should be </w:t>
      </w:r>
      <w:r w:rsidR="007B688A">
        <w:lastRenderedPageBreak/>
        <w:t xml:space="preserve">informed by </w:t>
      </w:r>
      <w:r w:rsidR="000B6ABB">
        <w:t xml:space="preserve">the UE, preferably </w:t>
      </w:r>
      <w:r w:rsidR="007B688A">
        <w:t xml:space="preserve">a reference UE or reference gNB which </w:t>
      </w:r>
      <w:r w:rsidR="00CA1596">
        <w:t xml:space="preserve">knows </w:t>
      </w:r>
      <w:r w:rsidR="00330C90">
        <w:t xml:space="preserve">its </w:t>
      </w:r>
      <w:r w:rsidR="00CA1596">
        <w:t>own location.</w:t>
      </w:r>
      <w:r w:rsidR="000B6ABB">
        <w:t xml:space="preserve"> </w:t>
      </w:r>
      <w:r w:rsidR="00FE15D4">
        <w:t>Furthermore, the location information itself can be considered as the ground</w:t>
      </w:r>
      <w:r w:rsidR="00983885">
        <w:t xml:space="preserve"> truth label.</w:t>
      </w:r>
    </w:p>
    <w:p w14:paraId="4E6720E8" w14:textId="77777777" w:rsidR="00983885" w:rsidRDefault="00983885" w:rsidP="008B2915">
      <w:pPr>
        <w:jc w:val="both"/>
      </w:pPr>
    </w:p>
    <w:p w14:paraId="050FE33F" w14:textId="13037B54" w:rsidR="00983885" w:rsidRDefault="00983885" w:rsidP="00286BE0">
      <w:pPr>
        <w:pStyle w:val="Caption"/>
      </w:pPr>
      <w:bookmarkStart w:id="14" w:name="_Toc131515253"/>
      <w:r>
        <w:t xml:space="preserve">Proposal </w:t>
      </w:r>
      <w:r>
        <w:fldChar w:fldCharType="begin"/>
      </w:r>
      <w:r>
        <w:instrText xml:space="preserve"> SEQ Proposal \* ARABIC </w:instrText>
      </w:r>
      <w:r>
        <w:fldChar w:fldCharType="separate"/>
      </w:r>
      <w:r>
        <w:rPr>
          <w:noProof/>
        </w:rPr>
        <w:t>2</w:t>
      </w:r>
      <w:r>
        <w:fldChar w:fldCharType="end"/>
      </w:r>
      <w:r>
        <w:t xml:space="preserve">: Support the location information </w:t>
      </w:r>
      <w:r w:rsidR="008332B5">
        <w:t xml:space="preserve">(e.g., location of PRU) </w:t>
      </w:r>
      <w:r>
        <w:t>and LOS information as the ground truth label.</w:t>
      </w:r>
      <w:bookmarkEnd w:id="14"/>
    </w:p>
    <w:p w14:paraId="7554E2E6" w14:textId="77777777" w:rsidR="00A63E7E" w:rsidRDefault="00A63E7E" w:rsidP="008B2915">
      <w:pPr>
        <w:jc w:val="both"/>
      </w:pPr>
    </w:p>
    <w:p w14:paraId="235CB71C" w14:textId="0869C610" w:rsidR="00A55CC6" w:rsidRDefault="00A55CC6" w:rsidP="008B2915">
      <w:pPr>
        <w:jc w:val="both"/>
      </w:pPr>
      <w:r>
        <w:t>In principle, the UE location can be obtained in various way, such as using RAT-dependent solutions and/or RAT independent solutions</w:t>
      </w:r>
      <w:r w:rsidR="001F7299">
        <w:t xml:space="preserve">, such as GNSS. </w:t>
      </w:r>
      <w:r w:rsidR="00A923E7">
        <w:t xml:space="preserve">The UE location based on RAT independent should also be considered at least it is not precluded in this early stage. </w:t>
      </w:r>
      <w:r w:rsidR="00921948">
        <w:t>There are also some other parameters obtained by RAT-independent that can be used</w:t>
      </w:r>
      <w:r w:rsidR="00BF5B99">
        <w:t xml:space="preserve"> (e.g., the usage of barometer sensors, Wi-Fi, Bluetooth, etc)</w:t>
      </w:r>
      <w:r w:rsidR="00921948">
        <w:t xml:space="preserve">. </w:t>
      </w:r>
      <w:r w:rsidR="00A923E7">
        <w:t>There could be some scenarios where the usage of RAT independent can be beneficial over RAT dependent.</w:t>
      </w:r>
      <w:r w:rsidR="00761F51">
        <w:t xml:space="preserve"> </w:t>
      </w:r>
    </w:p>
    <w:p w14:paraId="6E48DCCD" w14:textId="77777777" w:rsidR="00A923E7" w:rsidRDefault="00A923E7" w:rsidP="008B2915">
      <w:pPr>
        <w:jc w:val="both"/>
      </w:pPr>
    </w:p>
    <w:p w14:paraId="36139FFA" w14:textId="2EBD8D21" w:rsidR="006962C7" w:rsidRDefault="007C36DE" w:rsidP="007C36DE">
      <w:pPr>
        <w:pStyle w:val="Caption"/>
      </w:pPr>
      <w:bookmarkStart w:id="15" w:name="_Toc131515254"/>
      <w:r>
        <w:t xml:space="preserve">Proposal </w:t>
      </w:r>
      <w:r>
        <w:fldChar w:fldCharType="begin"/>
      </w:r>
      <w:r>
        <w:instrText xml:space="preserve"> SEQ Proposal \* ARABIC </w:instrText>
      </w:r>
      <w:r>
        <w:fldChar w:fldCharType="separate"/>
      </w:r>
      <w:r>
        <w:rPr>
          <w:noProof/>
        </w:rPr>
        <w:t>3</w:t>
      </w:r>
      <w:r>
        <w:fldChar w:fldCharType="end"/>
      </w:r>
      <w:r>
        <w:t xml:space="preserve">: </w:t>
      </w:r>
      <w:r w:rsidR="001565EA">
        <w:t xml:space="preserve">Support </w:t>
      </w:r>
      <w:r w:rsidR="001565EA" w:rsidRPr="001565EA">
        <w:t xml:space="preserve">UE generates ground truth label based on </w:t>
      </w:r>
      <w:r w:rsidR="00F3309E">
        <w:t xml:space="preserve">NR RAT-dependent </w:t>
      </w:r>
      <w:r w:rsidR="001565EA" w:rsidRPr="001565EA">
        <w:t>and/or NR RAT</w:t>
      </w:r>
      <w:r w:rsidR="00F3309E">
        <w:t>-in</w:t>
      </w:r>
      <w:r w:rsidR="001565EA" w:rsidRPr="001565EA">
        <w:t>dependent positioning methods</w:t>
      </w:r>
      <w:r w:rsidR="00761F51">
        <w:t>.</w:t>
      </w:r>
      <w:bookmarkEnd w:id="15"/>
    </w:p>
    <w:p w14:paraId="50255ACF" w14:textId="77777777" w:rsidR="00761F51" w:rsidRPr="00286BE0" w:rsidRDefault="00761F51" w:rsidP="00286BE0">
      <w:pPr>
        <w:rPr>
          <w:lang w:eastAsia="ar-SA"/>
        </w:rPr>
      </w:pPr>
    </w:p>
    <w:p w14:paraId="7A867180" w14:textId="734118AE" w:rsidR="000B6ABB" w:rsidRDefault="000B6ABB" w:rsidP="008B2915">
      <w:pPr>
        <w:jc w:val="both"/>
      </w:pPr>
      <w:r w:rsidRPr="3935D4D8">
        <w:rPr>
          <w:lang w:val="en-US"/>
        </w:rPr>
        <w:t xml:space="preserve">The </w:t>
      </w:r>
      <w:r>
        <w:rPr>
          <w:lang w:val="en-US"/>
        </w:rPr>
        <w:t>UE/</w:t>
      </w:r>
      <w:proofErr w:type="spellStart"/>
      <w:r>
        <w:rPr>
          <w:lang w:val="en-US"/>
        </w:rPr>
        <w:t>gNB</w:t>
      </w:r>
      <w:proofErr w:type="spellEnd"/>
      <w:r w:rsidRPr="3935D4D8">
        <w:rPr>
          <w:lang w:val="en-US"/>
        </w:rPr>
        <w:t xml:space="preserve"> reports </w:t>
      </w:r>
      <w:r>
        <w:rPr>
          <w:lang w:val="en-US"/>
        </w:rPr>
        <w:t xml:space="preserve">channel observation </w:t>
      </w:r>
      <w:r w:rsidRPr="3935D4D8">
        <w:rPr>
          <w:lang w:val="en-US"/>
        </w:rPr>
        <w:t xml:space="preserve">information to the </w:t>
      </w:r>
      <w:r>
        <w:rPr>
          <w:lang w:val="en-US"/>
        </w:rPr>
        <w:t>LMF</w:t>
      </w:r>
      <w:r w:rsidRPr="3935D4D8">
        <w:rPr>
          <w:lang w:val="en-US"/>
        </w:rPr>
        <w:t xml:space="preserve">. The </w:t>
      </w:r>
      <w:r>
        <w:rPr>
          <w:lang w:val="en-US"/>
        </w:rPr>
        <w:t>channel</w:t>
      </w:r>
      <w:r w:rsidRPr="3935D4D8">
        <w:rPr>
          <w:lang w:val="en-US"/>
        </w:rPr>
        <w:t xml:space="preserve"> </w:t>
      </w:r>
      <w:r>
        <w:rPr>
          <w:lang w:val="en-US"/>
        </w:rPr>
        <w:t xml:space="preserve">observation </w:t>
      </w:r>
      <w:r w:rsidRPr="3935D4D8">
        <w:rPr>
          <w:lang w:val="en-US"/>
        </w:rPr>
        <w:t>information may consist of the observed power delay profiles</w:t>
      </w:r>
      <w:r>
        <w:rPr>
          <w:lang w:val="en-US"/>
        </w:rPr>
        <w:t xml:space="preserve"> (</w:t>
      </w:r>
      <w:proofErr w:type="spellStart"/>
      <w:r>
        <w:rPr>
          <w:lang w:val="en-US"/>
        </w:rPr>
        <w:t>i.e</w:t>
      </w:r>
      <w:proofErr w:type="spellEnd"/>
      <w:r>
        <w:rPr>
          <w:lang w:val="en-US"/>
        </w:rPr>
        <w:t>, CIR)</w:t>
      </w:r>
      <w:r w:rsidRPr="3935D4D8">
        <w:rPr>
          <w:lang w:val="en-US"/>
        </w:rPr>
        <w:t xml:space="preserve">, power metrics, SNR, </w:t>
      </w:r>
      <w:r w:rsidR="006C2498">
        <w:rPr>
          <w:lang w:val="en-US"/>
        </w:rPr>
        <w:t xml:space="preserve">other </w:t>
      </w:r>
      <w:r w:rsidRPr="3935D4D8">
        <w:rPr>
          <w:lang w:val="en-US"/>
        </w:rPr>
        <w:t>channel characteristics</w:t>
      </w:r>
      <w:r>
        <w:rPr>
          <w:lang w:val="en-US"/>
        </w:rPr>
        <w:t>, etc.</w:t>
      </w:r>
      <w:r w:rsidRPr="3935D4D8">
        <w:rPr>
          <w:lang w:val="en-US"/>
        </w:rPr>
        <w:t xml:space="preserve"> </w:t>
      </w:r>
      <w:r>
        <w:rPr>
          <w:lang w:val="en-US"/>
        </w:rPr>
        <w:t xml:space="preserve">that may </w:t>
      </w:r>
      <w:r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Pr="3935D4D8">
        <w:rPr>
          <w:lang w:val="en-US"/>
        </w:rPr>
        <w:t>to identify the LOS path</w:t>
      </w:r>
      <w:r w:rsidR="006C2498">
        <w:rPr>
          <w:lang w:val="en-US"/>
        </w:rPr>
        <w:t xml:space="preserve"> and improve the positioning accuracy</w:t>
      </w:r>
      <w:r w:rsidRPr="3935D4D8">
        <w:rPr>
          <w:lang w:val="en-US"/>
        </w:rPr>
        <w:t>.</w:t>
      </w:r>
    </w:p>
    <w:p w14:paraId="310D93B0" w14:textId="77777777" w:rsidR="00A82FF7" w:rsidRDefault="00A82FF7" w:rsidP="006C2498">
      <w:pPr>
        <w:jc w:val="both"/>
      </w:pPr>
    </w:p>
    <w:p w14:paraId="66C8492A" w14:textId="383B0527" w:rsidR="006C2498" w:rsidRDefault="00A82FF7" w:rsidP="00A06553">
      <w:pPr>
        <w:pStyle w:val="Caption"/>
      </w:pPr>
      <w:bookmarkStart w:id="16" w:name="_Ref110937233"/>
      <w:bookmarkStart w:id="17" w:name="_Toc115172967"/>
      <w:bookmarkStart w:id="18" w:name="_Toc115173074"/>
      <w:bookmarkStart w:id="19" w:name="_Toc117862816"/>
      <w:bookmarkStart w:id="20" w:name="_Toc131515242"/>
      <w:r>
        <w:t xml:space="preserve">Observation </w:t>
      </w:r>
      <w:r>
        <w:fldChar w:fldCharType="begin"/>
      </w:r>
      <w:r>
        <w:instrText xml:space="preserve"> SEQ Observation \* ARABIC </w:instrText>
      </w:r>
      <w:r>
        <w:fldChar w:fldCharType="separate"/>
      </w:r>
      <w:r w:rsidR="00455849">
        <w:rPr>
          <w:noProof/>
        </w:rPr>
        <w:t>3</w:t>
      </w:r>
      <w:r>
        <w:fldChar w:fldCharType="end"/>
      </w:r>
      <w:r>
        <w:t xml:space="preserve">: </w:t>
      </w:r>
      <w:r w:rsidR="006C2498">
        <w:t xml:space="preserve">The channel observation (e.g., in a form of CIR, SNR, RSRP) is used as </w:t>
      </w:r>
      <w:bookmarkEnd w:id="16"/>
      <w:r w:rsidR="00405DA9">
        <w:t xml:space="preserve">part of the data </w:t>
      </w:r>
      <w:r w:rsidR="004343F4">
        <w:t>generation/</w:t>
      </w:r>
      <w:r w:rsidR="00405DA9">
        <w:t>colle</w:t>
      </w:r>
      <w:r w:rsidR="00825191">
        <w:t>c</w:t>
      </w:r>
      <w:r w:rsidR="00405DA9">
        <w:t xml:space="preserve">tion in </w:t>
      </w:r>
      <w:r w:rsidR="00825191">
        <w:t>the creation of training model</w:t>
      </w:r>
      <w:bookmarkEnd w:id="17"/>
      <w:bookmarkEnd w:id="18"/>
      <w:bookmarkEnd w:id="19"/>
      <w:bookmarkEnd w:id="20"/>
      <w:r w:rsidR="00825191">
        <w:t xml:space="preserve"> </w:t>
      </w:r>
    </w:p>
    <w:p w14:paraId="46A37A6A" w14:textId="7E1C03DD" w:rsidR="006C2498" w:rsidRDefault="006C2498" w:rsidP="006C2498">
      <w:pPr>
        <w:jc w:val="both"/>
      </w:pPr>
    </w:p>
    <w:p w14:paraId="13CD211C" w14:textId="38F00699" w:rsidR="006C2498" w:rsidRPr="00A06553" w:rsidRDefault="00A82FF7" w:rsidP="00A06553">
      <w:pPr>
        <w:pStyle w:val="Caption"/>
        <w:rPr>
          <w:b w:val="0"/>
          <w:bCs/>
        </w:rPr>
      </w:pPr>
      <w:bookmarkStart w:id="21" w:name="_Ref110937296"/>
      <w:bookmarkStart w:id="22" w:name="_Toc118706320"/>
      <w:bookmarkStart w:id="23" w:name="_Toc131515255"/>
      <w:r>
        <w:t xml:space="preserve">Proposal </w:t>
      </w:r>
      <w:r>
        <w:fldChar w:fldCharType="begin"/>
      </w:r>
      <w:r>
        <w:instrText xml:space="preserve"> SEQ Proposal \* ARABIC </w:instrText>
      </w:r>
      <w:r>
        <w:fldChar w:fldCharType="separate"/>
      </w:r>
      <w:r w:rsidR="00455849">
        <w:rPr>
          <w:noProof/>
        </w:rPr>
        <w:t>3</w:t>
      </w:r>
      <w:r>
        <w:fldChar w:fldCharType="end"/>
      </w:r>
      <w:r>
        <w:t xml:space="preserve">: </w:t>
      </w:r>
      <w:r w:rsidR="006C2498" w:rsidRPr="00A82FF7">
        <w:t xml:space="preserve">Support channel observation </w:t>
      </w:r>
      <w:r w:rsidR="00420CF1">
        <w:t xml:space="preserve">as part of the data </w:t>
      </w:r>
      <w:r w:rsidR="00EC722F">
        <w:t>generation/</w:t>
      </w:r>
      <w:r w:rsidR="00420CF1">
        <w:t>collection</w:t>
      </w:r>
      <w:r w:rsidR="006C2498" w:rsidRPr="00A82FF7">
        <w:t xml:space="preserve"> from UE and gNB for downlink and uplink</w:t>
      </w:r>
      <w:r w:rsidR="0053363F" w:rsidRPr="00A82FF7">
        <w:t>-</w:t>
      </w:r>
      <w:r w:rsidR="006C2498" w:rsidRPr="00A82FF7">
        <w:t>based positioning, respectively.</w:t>
      </w:r>
      <w:bookmarkEnd w:id="21"/>
      <w:bookmarkEnd w:id="22"/>
      <w:bookmarkEnd w:id="23"/>
    </w:p>
    <w:p w14:paraId="2D8EE370" w14:textId="77777777" w:rsidR="00811D78" w:rsidRDefault="00811D78" w:rsidP="008B2915">
      <w:pPr>
        <w:jc w:val="both"/>
      </w:pPr>
    </w:p>
    <w:p w14:paraId="6F8D1338" w14:textId="7D07F9DB" w:rsidR="00CD0C7E" w:rsidRDefault="00AD4F69" w:rsidP="00A06553">
      <w:pPr>
        <w:jc w:val="both"/>
      </w:pPr>
      <w:r>
        <w:rPr>
          <w:lang w:val="en-US"/>
        </w:rPr>
        <w:t xml:space="preserve">In one of the examples of AI/ML assisted, </w:t>
      </w:r>
      <w:r w:rsidR="000840BC">
        <w:rPr>
          <w:lang w:val="en-US"/>
        </w:rPr>
        <w:t>t</w:t>
      </w:r>
      <w:r w:rsidR="006C2498" w:rsidRPr="60401984">
        <w:rPr>
          <w:lang w:val="en-US"/>
        </w:rPr>
        <w:t xml:space="preserve">he </w:t>
      </w:r>
      <w:r w:rsidR="00F467AA">
        <w:rPr>
          <w:lang w:val="en-US"/>
        </w:rPr>
        <w:t>network (</w:t>
      </w:r>
      <w:proofErr w:type="spellStart"/>
      <w:r w:rsidR="00F467AA">
        <w:rPr>
          <w:lang w:val="en-US"/>
        </w:rPr>
        <w:t>e,g</w:t>
      </w:r>
      <w:proofErr w:type="spellEnd"/>
      <w:r w:rsidR="00F467AA">
        <w:rPr>
          <w:lang w:val="en-US"/>
        </w:rPr>
        <w:t xml:space="preserve">., </w:t>
      </w:r>
      <w:r w:rsidR="006C2498" w:rsidRPr="60401984">
        <w:rPr>
          <w:lang w:val="en-US"/>
        </w:rPr>
        <w:t>LMF</w:t>
      </w:r>
      <w:r w:rsidR="00CD7115">
        <w:rPr>
          <w:lang w:val="en-US"/>
        </w:rPr>
        <w:t>)</w:t>
      </w:r>
      <w:r w:rsidR="006C2498" w:rsidRPr="60401984">
        <w:rPr>
          <w:lang w:val="en-US"/>
        </w:rPr>
        <w:t xml:space="preserve"> train</w:t>
      </w:r>
      <w:r w:rsidR="006C2498">
        <w:rPr>
          <w:lang w:val="en-US"/>
        </w:rPr>
        <w:t>s</w:t>
      </w:r>
      <w:r w:rsidR="006C2498" w:rsidRPr="60401984">
        <w:rPr>
          <w:lang w:val="en-US"/>
        </w:rPr>
        <w:t xml:space="preserve"> </w:t>
      </w:r>
      <w:r w:rsidR="00D22A31">
        <w:rPr>
          <w:lang w:val="en-US"/>
        </w:rPr>
        <w:t>and</w:t>
      </w:r>
      <w:r w:rsidR="00261DEC">
        <w:rPr>
          <w:lang w:val="en-US"/>
        </w:rPr>
        <w:t xml:space="preserve"> create</w:t>
      </w:r>
      <w:r w:rsidR="00532C99">
        <w:rPr>
          <w:lang w:val="en-US"/>
        </w:rPr>
        <w:t xml:space="preserve"> </w:t>
      </w:r>
      <w:r w:rsidR="00D22A31">
        <w:rPr>
          <w:lang w:val="en-US"/>
        </w:rPr>
        <w:t xml:space="preserve">AI/ML model or here, we call it </w:t>
      </w:r>
      <w:r w:rsidR="006C2498" w:rsidRPr="60401984">
        <w:rPr>
          <w:lang w:val="en-US"/>
        </w:rPr>
        <w:t xml:space="preserve">prediction models </w:t>
      </w:r>
      <w:r w:rsidR="006C2498">
        <w:rPr>
          <w:lang w:val="en-US"/>
        </w:rPr>
        <w:t xml:space="preserve">(PM) </w:t>
      </w:r>
      <w:r w:rsidR="006C2498" w:rsidRPr="60401984">
        <w:rPr>
          <w:lang w:val="en-US"/>
        </w:rPr>
        <w:t xml:space="preserve">given the information from the </w:t>
      </w:r>
      <w:r w:rsidR="006C2498">
        <w:rPr>
          <w:lang w:val="en-US"/>
        </w:rPr>
        <w:t>UE/gNB</w:t>
      </w:r>
      <w:r w:rsidR="006C2498" w:rsidRPr="60401984">
        <w:rPr>
          <w:lang w:val="en-US"/>
        </w:rPr>
        <w:t xml:space="preserve">. </w:t>
      </w:r>
      <w:r w:rsidR="006C2498">
        <w:rPr>
          <w:lang w:val="en-US"/>
        </w:rPr>
        <w:t xml:space="preserve">Note, we consider </w:t>
      </w:r>
      <w:r w:rsidR="00B6639E">
        <w:rPr>
          <w:lang w:val="en-US"/>
        </w:rPr>
        <w:t xml:space="preserve">the details of the </w:t>
      </w:r>
      <w:r w:rsidR="0012623D">
        <w:rPr>
          <w:lang w:val="en-US"/>
        </w:rPr>
        <w:t xml:space="preserve">PM creation using AI/ML </w:t>
      </w:r>
      <w:r w:rsidR="006C2498">
        <w:rPr>
          <w:lang w:val="en-US"/>
        </w:rPr>
        <w:t xml:space="preserve">is up to the implementation. </w:t>
      </w:r>
      <w:r w:rsidR="00247BC5">
        <w:t xml:space="preserve">The </w:t>
      </w:r>
      <w:r w:rsidR="00247BC5">
        <w:rPr>
          <w:rFonts w:hint="eastAsia"/>
        </w:rPr>
        <w:t>second</w:t>
      </w:r>
      <w:r w:rsidR="00247BC5">
        <w:t xml:space="preserve"> aspect </w:t>
      </w:r>
      <w:r w:rsidR="00BA72EF">
        <w:t xml:space="preserve">is about signalling the </w:t>
      </w:r>
      <w:r w:rsidR="006C2498">
        <w:t xml:space="preserve">prediction </w:t>
      </w:r>
      <w:r w:rsidR="00BA72EF">
        <w:t>model</w:t>
      </w:r>
      <w:r w:rsidR="00F135DD">
        <w:t xml:space="preserve"> in the </w:t>
      </w:r>
      <w:r w:rsidR="00743D74">
        <w:t xml:space="preserve">model deployment </w:t>
      </w:r>
      <w:r w:rsidR="00F135DD">
        <w:t>phase</w:t>
      </w:r>
      <w:r w:rsidR="00761599">
        <w:t xml:space="preserve"> (</w:t>
      </w:r>
      <w:r w:rsidR="00984D98">
        <w:t xml:space="preserve">AI/ML model </w:t>
      </w:r>
      <w:r w:rsidR="00761599">
        <w:t>inference)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w:t>
      </w:r>
      <w:r w:rsidR="00541DD6">
        <w:t xml:space="preserve">UE can also perform </w:t>
      </w:r>
      <w:r w:rsidR="00BF5943">
        <w:t xml:space="preserve">the PM deployment or </w:t>
      </w:r>
      <w:r w:rsidR="00137511">
        <w:t xml:space="preserve">also known as </w:t>
      </w:r>
      <w:r w:rsidR="001B6C03">
        <w:t>inference</w:t>
      </w:r>
      <w:r w:rsidR="00137511">
        <w:t>.</w:t>
      </w:r>
      <w:r w:rsidR="001B6C03">
        <w:t xml:space="preserve"> </w:t>
      </w:r>
      <w:r w:rsidR="00B35257">
        <w:t xml:space="preserve">For example, </w:t>
      </w:r>
      <w:r w:rsidR="00F13537">
        <w:t xml:space="preserve">LMF can also report the </w:t>
      </w:r>
      <w:r w:rsidR="00137511">
        <w:t xml:space="preserve">prediction </w:t>
      </w:r>
      <w:r w:rsidR="00F13537">
        <w:t>model to UE</w:t>
      </w:r>
      <w:r w:rsidR="004567B1">
        <w:t xml:space="preserve"> and allow them to </w:t>
      </w:r>
      <w:r w:rsidR="00E75A49">
        <w:t xml:space="preserve">perform ML </w:t>
      </w:r>
      <w:r w:rsidR="00E75A49">
        <w:rPr>
          <w:rFonts w:hint="eastAsia"/>
        </w:rPr>
        <w:t>inference</w:t>
      </w:r>
      <w:r w:rsidR="00E75A49">
        <w:t xml:space="preserve">. </w:t>
      </w:r>
      <w:r w:rsidR="00C41541">
        <w:t xml:space="preserve">This can </w:t>
      </w:r>
      <w:r w:rsidR="002E0552">
        <w:t xml:space="preserve">avoid </w:t>
      </w:r>
      <w:r w:rsidR="0029302E">
        <w:t>heavy computation in LMF.</w:t>
      </w:r>
      <w:r w:rsidR="007003BF">
        <w:t xml:space="preserve"> </w:t>
      </w:r>
    </w:p>
    <w:p w14:paraId="07A415F5" w14:textId="77777777" w:rsidR="00CD0C7E" w:rsidRDefault="00CD0C7E" w:rsidP="00A06553">
      <w:pPr>
        <w:jc w:val="both"/>
      </w:pPr>
    </w:p>
    <w:p w14:paraId="1EC86F02" w14:textId="36094C75" w:rsidR="00CD0C7E" w:rsidRPr="00A26030" w:rsidRDefault="00A26030" w:rsidP="00A26030">
      <w:pPr>
        <w:pStyle w:val="Caption"/>
      </w:pPr>
      <w:bookmarkStart w:id="24" w:name="_Toc118706322"/>
      <w:bookmarkStart w:id="25" w:name="_Toc131515256"/>
      <w:r w:rsidRPr="00A26030">
        <w:t xml:space="preserve">Proposal </w:t>
      </w:r>
      <w:r w:rsidRPr="00A26030">
        <w:fldChar w:fldCharType="begin"/>
      </w:r>
      <w:r w:rsidRPr="00A26030">
        <w:instrText xml:space="preserve"> SEQ Proposal \* ARABIC </w:instrText>
      </w:r>
      <w:r w:rsidRPr="00A26030">
        <w:fldChar w:fldCharType="separate"/>
      </w:r>
      <w:r w:rsidR="00455849">
        <w:rPr>
          <w:noProof/>
        </w:rPr>
        <w:t>5</w:t>
      </w:r>
      <w:r w:rsidRPr="00A26030">
        <w:fldChar w:fldCharType="end"/>
      </w:r>
      <w:r w:rsidRPr="00A26030">
        <w:t>: Support AI/ML Positioning with</w:t>
      </w:r>
      <w:r w:rsidR="009806DA">
        <w:t xml:space="preserve"> model training at LMF and </w:t>
      </w:r>
      <w:r w:rsidR="00984D98">
        <w:t xml:space="preserve">model </w:t>
      </w:r>
      <w:r w:rsidRPr="00A26030">
        <w:t>inference</w:t>
      </w:r>
      <w:r w:rsidR="009806DA">
        <w:t xml:space="preserve"> at the UE side</w:t>
      </w:r>
      <w:r w:rsidRPr="00A26030">
        <w:t>.</w:t>
      </w:r>
      <w:bookmarkEnd w:id="24"/>
      <w:bookmarkEnd w:id="25"/>
    </w:p>
    <w:p w14:paraId="685EBA16" w14:textId="77777777" w:rsidR="005C14B8" w:rsidRDefault="005C14B8" w:rsidP="00A06553">
      <w:pPr>
        <w:jc w:val="both"/>
      </w:pPr>
    </w:p>
    <w:p w14:paraId="7F18053D" w14:textId="420874B5" w:rsidR="00B527C0" w:rsidRDefault="00536527" w:rsidP="00536527">
      <w:pPr>
        <w:jc w:val="both"/>
      </w:pPr>
      <w:r>
        <w:t>This process require the transmission of PM to the UE. Hence, w</w:t>
      </w:r>
      <w:r w:rsidR="007003BF">
        <w:t>e should also consider the inference model structure and size.</w:t>
      </w:r>
      <w:r>
        <w:t xml:space="preserve"> </w:t>
      </w:r>
      <w:r w:rsidR="00B527C0">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E7570EA" w14:textId="77777777" w:rsidR="00EB1543" w:rsidRDefault="00EB1543" w:rsidP="000C7ABD"/>
    <w:p w14:paraId="775DFFCF" w14:textId="0892E5C5" w:rsidR="000C7ABD" w:rsidRDefault="00BE7C86" w:rsidP="00BE7C86">
      <w:pPr>
        <w:pStyle w:val="Caption"/>
        <w:rPr>
          <w:rFonts w:ascii="Times" w:eastAsia="Batang" w:hAnsi="Times"/>
          <w:b w:val="0"/>
          <w:szCs w:val="24"/>
          <w:lang w:eastAsia="en-US"/>
        </w:rPr>
      </w:pPr>
      <w:bookmarkStart w:id="26" w:name="_Toc118706323"/>
      <w:bookmarkStart w:id="27" w:name="_Toc131515257"/>
      <w:r>
        <w:t xml:space="preserve">Proposal </w:t>
      </w:r>
      <w:r>
        <w:fldChar w:fldCharType="begin"/>
      </w:r>
      <w:r>
        <w:instrText xml:space="preserve"> SEQ Proposal \* ARABIC </w:instrText>
      </w:r>
      <w:r>
        <w:fldChar w:fldCharType="separate"/>
      </w:r>
      <w:r w:rsidR="00455849">
        <w:rPr>
          <w:noProof/>
        </w:rPr>
        <w:t>6</w:t>
      </w:r>
      <w:r>
        <w:fldChar w:fldCharType="end"/>
      </w:r>
      <w:r w:rsidRPr="007801AB">
        <w:t xml:space="preserve">: </w:t>
      </w:r>
      <w:r w:rsidR="00FA6507">
        <w:t xml:space="preserve">On </w:t>
      </w:r>
      <w:r w:rsidR="00630B79">
        <w:t xml:space="preserve">AI/ML </w:t>
      </w:r>
      <w:r w:rsidR="00FA6507">
        <w:t xml:space="preserve">model indication, </w:t>
      </w:r>
      <w:r w:rsidR="00630B79">
        <w:t>define</w:t>
      </w:r>
      <w:r w:rsidRPr="007801AB">
        <w:t xml:space="preserve"> the inference model (e.g., contents, structure, size) to be provided from LMF to UE/gNB</w:t>
      </w:r>
      <w:r>
        <w:t>.</w:t>
      </w:r>
      <w:bookmarkEnd w:id="26"/>
      <w:bookmarkEnd w:id="27"/>
    </w:p>
    <w:p w14:paraId="1CC5A2EB" w14:textId="1D39788A" w:rsidR="00FC1916" w:rsidRDefault="00191803" w:rsidP="008B2915">
      <w:pPr>
        <w:jc w:val="both"/>
      </w:pPr>
      <w:r>
        <w:t xml:space="preserve">To reduce the complexity of data collection and </w:t>
      </w:r>
      <w:r w:rsidR="00DF1E38">
        <w:t xml:space="preserve">overhead while </w:t>
      </w:r>
      <w:r>
        <w:t>improv</w:t>
      </w:r>
      <w:r w:rsidR="00DF1E38">
        <w:t>ing</w:t>
      </w:r>
      <w:r>
        <w:t xml:space="preserve"> the </w:t>
      </w:r>
      <w:r w:rsidR="005D2309">
        <w:t xml:space="preserve">positioning </w:t>
      </w:r>
      <w:r>
        <w:t xml:space="preserve">accuracy, we can consider </w:t>
      </w:r>
      <w:r w:rsidR="004501EE">
        <w:t xml:space="preserve">adopting </w:t>
      </w:r>
      <w:r w:rsidR="00EA2454">
        <w:t xml:space="preserve">the </w:t>
      </w:r>
      <w:r w:rsidR="00841D00">
        <w:t xml:space="preserve">distributed </w:t>
      </w:r>
      <w:r w:rsidR="00EA2454">
        <w:t>deep learning</w:t>
      </w:r>
      <w:r w:rsidR="00CA6C01">
        <w:t xml:space="preserve"> model</w:t>
      </w:r>
      <w:r w:rsidR="00EA2454">
        <w:t xml:space="preserve">. </w:t>
      </w:r>
      <w:r w:rsidR="00CA6C01">
        <w:t xml:space="preserve">For example, multi models are deployed </w:t>
      </w:r>
      <w:r w:rsidR="00483D9C">
        <w:t xml:space="preserve">at specified </w:t>
      </w:r>
      <w:proofErr w:type="spellStart"/>
      <w:r w:rsidR="00483D9C">
        <w:t>gNBs</w:t>
      </w:r>
      <w:proofErr w:type="spellEnd"/>
      <w:r w:rsidR="00483D9C">
        <w:t xml:space="preserve"> separately</w:t>
      </w:r>
      <w:r w:rsidR="00C92370">
        <w:t xml:space="preserve"> and the number of specified </w:t>
      </w:r>
      <w:proofErr w:type="spellStart"/>
      <w:r w:rsidR="00C92370">
        <w:t>gNBs</w:t>
      </w:r>
      <w:proofErr w:type="spellEnd"/>
      <w:r w:rsidR="00C92370">
        <w:t xml:space="preserve"> may be different </w:t>
      </w:r>
      <w:r w:rsidR="00B64DA5">
        <w:t>when some states</w:t>
      </w:r>
      <w:r w:rsidR="00EF37CA">
        <w:t xml:space="preserve"> of channel</w:t>
      </w:r>
      <w:r w:rsidR="00B64DA5">
        <w:t xml:space="preserve"> </w:t>
      </w:r>
      <w:r w:rsidR="00EF37CA">
        <w:t>are</w:t>
      </w:r>
      <w:r w:rsidR="00B64DA5">
        <w:t xml:space="preserve"> changed, but it</w:t>
      </w:r>
      <w:r w:rsidR="00C92370">
        <w:t xml:space="preserve"> can be </w:t>
      </w:r>
      <w:r w:rsidR="00B139F5">
        <w:lastRenderedPageBreak/>
        <w:t>determined</w:t>
      </w:r>
      <w:r w:rsidR="00C92370">
        <w:t xml:space="preserve"> by UE based on a pre-threshold, like, </w:t>
      </w:r>
      <w:r w:rsidR="00874B92">
        <w:t xml:space="preserve">choosing reliable </w:t>
      </w:r>
      <w:proofErr w:type="spellStart"/>
      <w:r w:rsidR="00874B92">
        <w:t>gNB</w:t>
      </w:r>
      <w:r w:rsidR="003E34FB">
        <w:t>s</w:t>
      </w:r>
      <w:proofErr w:type="spellEnd"/>
      <w:r w:rsidR="00874B92">
        <w:t xml:space="preserve"> according to </w:t>
      </w:r>
      <w:r w:rsidR="005A0D7B">
        <w:t xml:space="preserve">certain criteria such as </w:t>
      </w:r>
      <w:r w:rsidR="00874B92">
        <w:t>a higher SNR</w:t>
      </w:r>
      <w:r w:rsidR="00962857">
        <w:t>.</w:t>
      </w:r>
      <w:r w:rsidR="00483D9C">
        <w:t xml:space="preserve"> </w:t>
      </w:r>
      <w:r w:rsidR="00667BD5">
        <w:t>As an example, it is illustrated</w:t>
      </w:r>
      <w:r w:rsidR="00315AAA">
        <w:t xml:space="preserve"> in the </w:t>
      </w:r>
      <w:r w:rsidR="00E1081F">
        <w:t>F</w:t>
      </w:r>
      <w:r w:rsidR="00A51329">
        <w:t xml:space="preserve">igure </w:t>
      </w:r>
      <w:r w:rsidR="00E1081F">
        <w:t>3</w:t>
      </w:r>
      <w:r w:rsidR="008B4A22">
        <w:t>.</w:t>
      </w:r>
      <w:r w:rsidR="000F0F28">
        <w:t xml:space="preserve"> </w:t>
      </w:r>
      <w:r w:rsidR="00AD2486">
        <w:t xml:space="preserve">Here, </w:t>
      </w:r>
      <w:r w:rsidR="000F0F28">
        <w:t xml:space="preserve">when </w:t>
      </w:r>
      <w:r w:rsidR="005A4D9C">
        <w:t xml:space="preserve">the UE moves, </w:t>
      </w:r>
      <w:r w:rsidR="005678B6">
        <w:t xml:space="preserve">the </w:t>
      </w:r>
      <w:r w:rsidR="00311141">
        <w:t>channel</w:t>
      </w:r>
      <w:r w:rsidR="00657EC6">
        <w:t xml:space="preserve"> e</w:t>
      </w:r>
      <w:r w:rsidR="009A1EA6">
        <w:t xml:space="preserve">nvironment </w:t>
      </w:r>
      <w:r w:rsidR="005678B6">
        <w:t xml:space="preserve">between each gNB and UE </w:t>
      </w:r>
      <w:r w:rsidR="0064251F">
        <w:t>may change</w:t>
      </w:r>
      <w:r w:rsidR="00A322DE">
        <w:t>,</w:t>
      </w:r>
      <w:r w:rsidR="00F14C91">
        <w:t xml:space="preserve"> lead</w:t>
      </w:r>
      <w:r w:rsidR="003C1935">
        <w:t>ing</w:t>
      </w:r>
      <w:r w:rsidR="00F14C91">
        <w:t xml:space="preserve"> to </w:t>
      </w:r>
      <w:r w:rsidR="00996CAB">
        <w:t xml:space="preserve">the changes of </w:t>
      </w:r>
      <w:r w:rsidR="00457C0C">
        <w:t>the</w:t>
      </w:r>
      <w:r w:rsidR="0080021E">
        <w:t xml:space="preserve"> </w:t>
      </w:r>
      <w:r w:rsidR="001634F3">
        <w:t xml:space="preserve">number </w:t>
      </w:r>
      <w:r w:rsidR="00457C0C">
        <w:t xml:space="preserve">of </w:t>
      </w:r>
      <w:r w:rsidR="00CF4314">
        <w:t xml:space="preserve">reliable </w:t>
      </w:r>
      <w:proofErr w:type="spellStart"/>
      <w:r w:rsidR="006A3D1A">
        <w:t>gNBs</w:t>
      </w:r>
      <w:proofErr w:type="spellEnd"/>
      <w:r w:rsidR="00996CAB">
        <w:t>.</w:t>
      </w:r>
      <w:r w:rsidR="00457C0C">
        <w:t xml:space="preserve"> </w:t>
      </w:r>
    </w:p>
    <w:p w14:paraId="7908A89E" w14:textId="77777777" w:rsidR="00FC1916" w:rsidRDefault="00FC1916" w:rsidP="008B2915">
      <w:pPr>
        <w:jc w:val="both"/>
      </w:pPr>
    </w:p>
    <w:p w14:paraId="2C12B10A" w14:textId="71C8C428" w:rsidR="00FC1916" w:rsidRDefault="00D85A91" w:rsidP="00902BC4">
      <w:pPr>
        <w:jc w:val="center"/>
      </w:pPr>
      <w:r>
        <w:rPr>
          <w:noProof/>
        </w:rPr>
        <w:drawing>
          <wp:inline distT="0" distB="0" distL="0" distR="0" wp14:anchorId="242017B1" wp14:editId="442229CE">
            <wp:extent cx="6122035" cy="24231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23160"/>
                    </a:xfrm>
                    <a:prstGeom prst="rect">
                      <a:avLst/>
                    </a:prstGeom>
                    <a:noFill/>
                    <a:ln>
                      <a:noFill/>
                    </a:ln>
                  </pic:spPr>
                </pic:pic>
              </a:graphicData>
            </a:graphic>
          </wp:inline>
        </w:drawing>
      </w:r>
    </w:p>
    <w:p w14:paraId="770293B4" w14:textId="77777777" w:rsidR="008E6383" w:rsidRDefault="008E6383" w:rsidP="00902BC4">
      <w:pPr>
        <w:jc w:val="center"/>
        <w:rPr>
          <w:b/>
          <w:bCs/>
        </w:rPr>
      </w:pPr>
    </w:p>
    <w:p w14:paraId="05897148" w14:textId="630CA429" w:rsidR="00FC1916" w:rsidRPr="00902BC4" w:rsidRDefault="00C935E6" w:rsidP="00902BC4">
      <w:pPr>
        <w:jc w:val="center"/>
        <w:rPr>
          <w:b/>
          <w:bCs/>
        </w:rPr>
      </w:pPr>
      <w:r w:rsidRPr="00902BC4">
        <w:rPr>
          <w:b/>
          <w:bCs/>
        </w:rPr>
        <w:t>Figure 3</w:t>
      </w:r>
      <w:r w:rsidR="00FB501B" w:rsidRPr="00902BC4">
        <w:rPr>
          <w:b/>
          <w:bCs/>
        </w:rPr>
        <w:t>:</w:t>
      </w:r>
      <w:r w:rsidRPr="00902BC4">
        <w:rPr>
          <w:b/>
          <w:bCs/>
        </w:rPr>
        <w:t xml:space="preserve"> </w:t>
      </w:r>
      <w:r w:rsidR="004022EC" w:rsidRPr="00902BC4">
        <w:rPr>
          <w:b/>
          <w:bCs/>
        </w:rPr>
        <w:t xml:space="preserve">the number </w:t>
      </w:r>
      <w:r w:rsidR="00530040" w:rsidRPr="00902BC4">
        <w:rPr>
          <w:b/>
          <w:bCs/>
        </w:rPr>
        <w:t xml:space="preserve">of positioning </w:t>
      </w:r>
      <w:proofErr w:type="spellStart"/>
      <w:r w:rsidR="00530040" w:rsidRPr="00902BC4">
        <w:rPr>
          <w:b/>
          <w:bCs/>
        </w:rPr>
        <w:t>gNBs</w:t>
      </w:r>
      <w:proofErr w:type="spellEnd"/>
      <w:r w:rsidR="00530040" w:rsidRPr="00902BC4">
        <w:rPr>
          <w:b/>
          <w:bCs/>
        </w:rPr>
        <w:t xml:space="preserve"> </w:t>
      </w:r>
      <w:r w:rsidR="00DF6418" w:rsidRPr="00902BC4">
        <w:rPr>
          <w:b/>
          <w:bCs/>
        </w:rPr>
        <w:t xml:space="preserve">varies with </w:t>
      </w:r>
      <w:r w:rsidR="00F037A8" w:rsidRPr="00902BC4">
        <w:rPr>
          <w:b/>
          <w:bCs/>
        </w:rPr>
        <w:t>the channel envi</w:t>
      </w:r>
      <w:r w:rsidR="002145B6">
        <w:rPr>
          <w:b/>
          <w:bCs/>
        </w:rPr>
        <w:t>r</w:t>
      </w:r>
      <w:r w:rsidR="00F037A8" w:rsidRPr="00902BC4">
        <w:rPr>
          <w:b/>
          <w:bCs/>
        </w:rPr>
        <w:t>onment</w:t>
      </w:r>
    </w:p>
    <w:p w14:paraId="0F7E1B6F" w14:textId="77777777" w:rsidR="00FC1916" w:rsidRDefault="00FC1916" w:rsidP="008B2915">
      <w:pPr>
        <w:jc w:val="both"/>
      </w:pPr>
    </w:p>
    <w:p w14:paraId="7F79E3CD" w14:textId="17B3EBC8" w:rsidR="00DA5358" w:rsidRDefault="00962857" w:rsidP="008B2915">
      <w:pPr>
        <w:jc w:val="both"/>
      </w:pPr>
      <w:r>
        <w:t>E</w:t>
      </w:r>
      <w:r w:rsidR="00C92370">
        <w:t>very</w:t>
      </w:r>
      <w:r w:rsidR="00483D9C">
        <w:t xml:space="preserve"> model is trained</w:t>
      </w:r>
      <w:r w:rsidR="00733731">
        <w:t xml:space="preserve"> independently</w:t>
      </w:r>
      <w:r w:rsidR="00483D9C">
        <w:t xml:space="preserve"> by </w:t>
      </w:r>
      <w:r w:rsidR="00CE3CE7" w:rsidRPr="00902BC4">
        <w:t>unique</w:t>
      </w:r>
      <w:r w:rsidR="00483D9C">
        <w:t xml:space="preserve"> propagation channel environ</w:t>
      </w:r>
      <w:r w:rsidR="00733731">
        <w:t>ment</w:t>
      </w:r>
      <w:r w:rsidR="00D612CD">
        <w:t xml:space="preserve"> between </w:t>
      </w:r>
      <w:r w:rsidR="00DF1E38">
        <w:t>the</w:t>
      </w:r>
      <w:r w:rsidR="00EF37CA">
        <w:t xml:space="preserve"> deployed gNB</w:t>
      </w:r>
      <w:r w:rsidR="00D612CD">
        <w:t xml:space="preserve"> and UE</w:t>
      </w:r>
      <w:r w:rsidR="00A222DD">
        <w:t xml:space="preserve">. </w:t>
      </w:r>
      <w:r w:rsidR="006718DF">
        <w:t xml:space="preserve">Channel </w:t>
      </w:r>
      <w:r w:rsidR="00DF2A10">
        <w:t>ma</w:t>
      </w:r>
      <w:r w:rsidR="0086413C">
        <w:t>trix</w:t>
      </w:r>
      <w:r w:rsidR="00E61BE9">
        <w:t xml:space="preserve"> </w:t>
      </w:r>
      <w:r w:rsidR="00C4574C">
        <w:t>(</w:t>
      </w:r>
      <w:proofErr w:type="spellStart"/>
      <w:r w:rsidR="00E61BE9">
        <w:t>i</w:t>
      </w:r>
      <w:proofErr w:type="spellEnd"/>
      <w:r w:rsidR="00E61BE9">
        <w:t>.</w:t>
      </w:r>
      <w:r w:rsidR="00C4574C">
        <w:t xml:space="preserve"> </w:t>
      </w:r>
      <w:r w:rsidR="00E61BE9">
        <w:t>e.</w:t>
      </w:r>
      <w:r w:rsidR="00480E68">
        <w:t xml:space="preserve"> </w:t>
      </w:r>
      <w:r w:rsidR="00486214">
        <w:t>complex H ma</w:t>
      </w:r>
      <w:r w:rsidR="00273CA4">
        <w:t>trix</w:t>
      </w:r>
      <w:r w:rsidR="00C4574C">
        <w:t>)</w:t>
      </w:r>
      <w:r w:rsidR="00D612CD">
        <w:t xml:space="preserve"> can</w:t>
      </w:r>
      <w:r w:rsidR="00EF37CA">
        <w:t xml:space="preserve"> </w:t>
      </w:r>
      <w:r w:rsidR="00691E28">
        <w:t xml:space="preserve">be </w:t>
      </w:r>
      <w:r w:rsidR="00EF37CA">
        <w:t>express</w:t>
      </w:r>
      <w:r w:rsidR="00691E28">
        <w:t>ed as</w:t>
      </w:r>
      <w:r w:rsidR="00EF37CA">
        <w:t xml:space="preserve"> the amplitude and phase information of channel in </w:t>
      </w:r>
      <w:proofErr w:type="spellStart"/>
      <w:r w:rsidR="00EF37CA">
        <w:t>RE</w:t>
      </w:r>
      <w:r w:rsidR="00EF37CA" w:rsidRPr="00902BC4">
        <w:t>s</w:t>
      </w:r>
      <w:r w:rsidR="00710FB2">
        <w:t>.</w:t>
      </w:r>
      <w:proofErr w:type="spellEnd"/>
      <w:r w:rsidR="00EF37CA" w:rsidRPr="00902BC4">
        <w:t xml:space="preserve"> </w:t>
      </w:r>
      <w:r w:rsidR="00710FB2">
        <w:t>Hence,</w:t>
      </w:r>
      <w:r w:rsidR="00EF37CA" w:rsidRPr="00902BC4">
        <w:t xml:space="preserve"> it</w:t>
      </w:r>
      <w:r w:rsidR="00D612CD">
        <w:t xml:space="preserve"> </w:t>
      </w:r>
      <w:r w:rsidR="00EF37CA">
        <w:t xml:space="preserve">can </w:t>
      </w:r>
      <w:r w:rsidR="00D612CD">
        <w:t>be</w:t>
      </w:r>
      <w:r w:rsidR="00A222DD">
        <w:t xml:space="preserve"> the</w:t>
      </w:r>
      <w:r w:rsidR="00D612CD">
        <w:t xml:space="preserve"> model input </w:t>
      </w:r>
      <w:r w:rsidR="003E34FB">
        <w:t xml:space="preserve">for training/inference </w:t>
      </w:r>
      <w:r w:rsidR="00D612CD">
        <w:t xml:space="preserve">which </w:t>
      </w:r>
      <w:r w:rsidR="00542A5E">
        <w:t>can be</w:t>
      </w:r>
      <w:r w:rsidR="00D612CD">
        <w:t xml:space="preserve"> obtained by estimating SRS </w:t>
      </w:r>
      <w:r w:rsidR="00EC63F9">
        <w:t xml:space="preserve">when </w:t>
      </w:r>
      <w:r w:rsidR="009349BC">
        <w:t xml:space="preserve">performing </w:t>
      </w:r>
      <w:r w:rsidR="00EC63F9">
        <w:t>UL position</w:t>
      </w:r>
      <w:r w:rsidR="009349BC">
        <w:t>ing</w:t>
      </w:r>
      <w:r w:rsidR="00D612CD">
        <w:t xml:space="preserve">. </w:t>
      </w:r>
      <w:r w:rsidR="00FD303C">
        <w:t>T</w:t>
      </w:r>
      <w:r w:rsidR="00EC63F9">
        <w:t xml:space="preserve">here will be multi outputs from different </w:t>
      </w:r>
      <w:proofErr w:type="spellStart"/>
      <w:r w:rsidR="00EC63F9">
        <w:t>gNB</w:t>
      </w:r>
      <w:r w:rsidR="00513151">
        <w:t>s</w:t>
      </w:r>
      <w:proofErr w:type="spellEnd"/>
      <w:r w:rsidR="00EC63F9">
        <w:t xml:space="preserve"> model, where the outputs </w:t>
      </w:r>
      <w:r w:rsidR="001344A5">
        <w:t>are</w:t>
      </w:r>
      <w:r w:rsidR="00EC63F9">
        <w:t xml:space="preserve"> the position fea</w:t>
      </w:r>
      <w:r w:rsidR="005D2309">
        <w:t xml:space="preserve">ture vector. Another deep learning model </w:t>
      </w:r>
      <w:r w:rsidR="00FD303C">
        <w:t>is</w:t>
      </w:r>
      <w:r w:rsidR="005D2309">
        <w:t xml:space="preserve"> deployed at LMF to fuse the positioning feature from </w:t>
      </w:r>
      <w:proofErr w:type="spellStart"/>
      <w:r w:rsidR="005D2309">
        <w:t>gNBs</w:t>
      </w:r>
      <w:proofErr w:type="spellEnd"/>
      <w:r w:rsidR="005D2309">
        <w:t xml:space="preserve"> model for enhancing the positioning accuracy.</w:t>
      </w:r>
      <w:r w:rsidR="00A612B1">
        <w:t xml:space="preserve"> </w:t>
      </w:r>
      <w:r w:rsidR="0067245A">
        <w:t>The</w:t>
      </w:r>
      <w:r w:rsidR="00BC72DD">
        <w:t xml:space="preserve"> </w:t>
      </w:r>
      <w:r w:rsidR="009019C5">
        <w:t>informa</w:t>
      </w:r>
      <w:r w:rsidR="00ED285B">
        <w:t>tion</w:t>
      </w:r>
      <w:r w:rsidR="001C2FEE">
        <w:t xml:space="preserve"> </w:t>
      </w:r>
      <w:r w:rsidR="00EF6C61">
        <w:t>transmi</w:t>
      </w:r>
      <w:r w:rsidR="00A10D86">
        <w:t>t</w:t>
      </w:r>
      <w:r w:rsidR="006B7163">
        <w:t>ted</w:t>
      </w:r>
      <w:r w:rsidR="00765E2D">
        <w:t xml:space="preserve"> </w:t>
      </w:r>
      <w:r w:rsidR="008A121F">
        <w:t xml:space="preserve">between </w:t>
      </w:r>
      <w:r w:rsidR="004B0B4F">
        <w:t xml:space="preserve">UE, </w:t>
      </w:r>
      <w:proofErr w:type="spellStart"/>
      <w:r w:rsidR="004B0B4F">
        <w:t>gNB</w:t>
      </w:r>
      <w:r w:rsidR="007F37B8">
        <w:t>s</w:t>
      </w:r>
      <w:proofErr w:type="spellEnd"/>
      <w:r w:rsidR="004B0B4F">
        <w:t xml:space="preserve"> </w:t>
      </w:r>
      <w:r w:rsidR="00A5741E">
        <w:t>and LMF</w:t>
      </w:r>
      <w:r w:rsidR="00A243EA">
        <w:t xml:space="preserve"> </w:t>
      </w:r>
      <w:r w:rsidR="00147F95">
        <w:t xml:space="preserve">in </w:t>
      </w:r>
      <w:r w:rsidR="00762AA3">
        <w:t>positioning</w:t>
      </w:r>
      <w:r w:rsidR="002F7B5F">
        <w:t xml:space="preserve"> with </w:t>
      </w:r>
      <w:r w:rsidR="004429C0">
        <w:t>distri</w:t>
      </w:r>
      <w:r w:rsidR="00E81546">
        <w:t xml:space="preserve">buted </w:t>
      </w:r>
      <w:r w:rsidR="00246D3A">
        <w:t>learning model</w:t>
      </w:r>
      <w:r w:rsidR="00762AA3">
        <w:t xml:space="preserve"> </w:t>
      </w:r>
      <w:r w:rsidR="00BE6902">
        <w:t>are shown in Figure 4.</w:t>
      </w:r>
    </w:p>
    <w:p w14:paraId="6C691804" w14:textId="77777777" w:rsidR="008E6383" w:rsidRDefault="008E6383" w:rsidP="008B2915">
      <w:pPr>
        <w:jc w:val="both"/>
      </w:pPr>
    </w:p>
    <w:p w14:paraId="66697FC4" w14:textId="2ACE3C17" w:rsidR="00DA5358" w:rsidRDefault="00544B57" w:rsidP="00902BC4">
      <w:pPr>
        <w:jc w:val="center"/>
      </w:pPr>
      <w:r>
        <w:rPr>
          <w:noProof/>
        </w:rPr>
        <w:drawing>
          <wp:inline distT="0" distB="0" distL="0" distR="0" wp14:anchorId="52E27E7F" wp14:editId="6D5B4545">
            <wp:extent cx="5899177" cy="8572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839" cy="857346"/>
                    </a:xfrm>
                    <a:prstGeom prst="rect">
                      <a:avLst/>
                    </a:prstGeom>
                  </pic:spPr>
                </pic:pic>
              </a:graphicData>
            </a:graphic>
          </wp:inline>
        </w:drawing>
      </w:r>
    </w:p>
    <w:p w14:paraId="6D05EF22" w14:textId="77777777" w:rsidR="008E6383" w:rsidRDefault="008E6383" w:rsidP="00DF5ACE">
      <w:pPr>
        <w:jc w:val="center"/>
        <w:rPr>
          <w:b/>
          <w:bCs/>
        </w:rPr>
      </w:pPr>
    </w:p>
    <w:p w14:paraId="4745E5CF" w14:textId="38E9664A" w:rsidR="00DA5358" w:rsidRPr="00902BC4" w:rsidRDefault="00DA5358" w:rsidP="00DF5ACE">
      <w:pPr>
        <w:jc w:val="center"/>
        <w:rPr>
          <w:b/>
          <w:bCs/>
        </w:rPr>
      </w:pPr>
      <w:r w:rsidRPr="00902BC4">
        <w:rPr>
          <w:b/>
          <w:bCs/>
        </w:rPr>
        <w:t>Figure 4</w:t>
      </w:r>
      <w:r w:rsidR="00FB501B" w:rsidRPr="00902BC4">
        <w:rPr>
          <w:b/>
          <w:bCs/>
        </w:rPr>
        <w:t>:</w:t>
      </w:r>
      <w:r w:rsidRPr="00902BC4">
        <w:rPr>
          <w:b/>
          <w:bCs/>
        </w:rPr>
        <w:t xml:space="preserve"> </w:t>
      </w:r>
      <w:r w:rsidR="00630143" w:rsidRPr="00902BC4">
        <w:rPr>
          <w:b/>
          <w:bCs/>
        </w:rPr>
        <w:t>pr</w:t>
      </w:r>
      <w:r w:rsidR="002A6EDA" w:rsidRPr="00902BC4">
        <w:rPr>
          <w:b/>
          <w:bCs/>
        </w:rPr>
        <w:t xml:space="preserve">ocedure of </w:t>
      </w:r>
      <w:r w:rsidR="00E21FA7" w:rsidRPr="00902BC4">
        <w:rPr>
          <w:b/>
          <w:bCs/>
        </w:rPr>
        <w:t xml:space="preserve">distributed </w:t>
      </w:r>
      <w:r w:rsidR="0059230F" w:rsidRPr="00902BC4">
        <w:rPr>
          <w:b/>
          <w:bCs/>
        </w:rPr>
        <w:t xml:space="preserve">learning </w:t>
      </w:r>
      <w:r w:rsidR="00DF5ACE" w:rsidRPr="00902BC4">
        <w:rPr>
          <w:b/>
          <w:bCs/>
        </w:rPr>
        <w:t>model in positioning</w:t>
      </w:r>
    </w:p>
    <w:p w14:paraId="0EE9C481" w14:textId="77777777" w:rsidR="00FB501B" w:rsidRDefault="00FB501B" w:rsidP="00902BC4">
      <w:pPr>
        <w:jc w:val="center"/>
      </w:pPr>
    </w:p>
    <w:p w14:paraId="396B85CA" w14:textId="08FED8EE" w:rsidR="003E01F7" w:rsidRDefault="009D48E3" w:rsidP="008B2915">
      <w:pPr>
        <w:jc w:val="both"/>
      </w:pPr>
      <w:r>
        <w:t>As described above</w:t>
      </w:r>
      <w:r w:rsidR="00C50EA1">
        <w:t xml:space="preserve">, we </w:t>
      </w:r>
      <w:r w:rsidR="00FD303C">
        <w:t xml:space="preserve">have </w:t>
      </w:r>
      <w:r w:rsidR="00C50EA1">
        <w:t xml:space="preserve">evaluated the performance of distributed model </w:t>
      </w:r>
      <w:r w:rsidR="00906BDF">
        <w:t>and</w:t>
      </w:r>
      <w:r w:rsidR="00C50EA1">
        <w:t xml:space="preserve"> </w:t>
      </w:r>
      <w:r>
        <w:t xml:space="preserve">the results are </w:t>
      </w:r>
      <w:r w:rsidR="00C50EA1">
        <w:t xml:space="preserve">shown in Figure </w:t>
      </w:r>
      <w:r w:rsidR="00DA5358">
        <w:t>5</w:t>
      </w:r>
      <w:r w:rsidR="00906BDF">
        <w:t>.</w:t>
      </w:r>
      <w:r w:rsidR="00C50EA1">
        <w:t xml:space="preserve"> </w:t>
      </w:r>
      <w:r w:rsidR="00906BDF">
        <w:t>T</w:t>
      </w:r>
      <w:r w:rsidR="00962B3C">
        <w:t xml:space="preserve">here is a parameter </w:t>
      </w:r>
      <w:r w:rsidR="00C50EA1">
        <w:t xml:space="preserve"> </w:t>
      </w:r>
      <m:oMath>
        <m:r>
          <w:rPr>
            <w:rFonts w:ascii="Cambria Math" w:hAnsi="Cambria Math"/>
          </w:rPr>
          <m:t>J</m:t>
        </m:r>
      </m:oMath>
      <w:r w:rsidR="005C69BB">
        <w:t xml:space="preserve"> </w:t>
      </w:r>
      <w:r w:rsidR="003B2AB7">
        <w:t>which express</w:t>
      </w:r>
      <w:r w:rsidR="005C69BB">
        <w:t xml:space="preserve"> the average number of positioning </w:t>
      </w:r>
      <w:proofErr w:type="spellStart"/>
      <w:r w:rsidR="005C69BB">
        <w:t>gNBs</w:t>
      </w:r>
      <w:proofErr w:type="spellEnd"/>
      <w:r w:rsidR="005C69BB">
        <w:t xml:space="preserve">. </w:t>
      </w:r>
      <w:r w:rsidR="00881218">
        <w:t xml:space="preserve">Conventional </w:t>
      </w:r>
      <w:r w:rsidR="00EF604B">
        <w:t>fingerprint</w:t>
      </w:r>
      <w:r w:rsidR="00A1447B">
        <w:t xml:space="preserve"> positioning as the</w:t>
      </w:r>
      <w:r w:rsidR="005C103F">
        <w:t xml:space="preserve"> </w:t>
      </w:r>
      <w:r w:rsidR="00525EDC">
        <w:t>baselin</w:t>
      </w:r>
      <w:r w:rsidR="00A1447B">
        <w:t>e</w:t>
      </w:r>
      <w:r w:rsidR="00AD5609">
        <w:t xml:space="preserve"> </w:t>
      </w:r>
      <w:r w:rsidR="009D3660">
        <w:t>is</w:t>
      </w:r>
      <w:r w:rsidR="00AD5609">
        <w:t xml:space="preserve"> compared with our proposed</w:t>
      </w:r>
      <w:r w:rsidR="00FF6319">
        <w:t xml:space="preserve"> method</w:t>
      </w:r>
      <w:r w:rsidR="00DF1E38">
        <w:t xml:space="preserve"> </w:t>
      </w:r>
      <w:r w:rsidR="00755E69">
        <w:t xml:space="preserve">with the </w:t>
      </w:r>
      <w:r w:rsidR="00DF1E38">
        <w:t>same simulation environment</w:t>
      </w:r>
      <w:r w:rsidR="00755E69">
        <w:t>.</w:t>
      </w:r>
      <w:r w:rsidR="00AD5609">
        <w:t xml:space="preserve"> </w:t>
      </w:r>
      <w:r w:rsidR="00755E69">
        <w:t xml:space="preserve">It </w:t>
      </w:r>
      <w:r w:rsidR="00FD303C">
        <w:t xml:space="preserve">can be </w:t>
      </w:r>
      <w:r w:rsidR="00906BDF">
        <w:t>observed</w:t>
      </w:r>
      <w:r w:rsidR="00FD303C">
        <w:t xml:space="preserve"> that the </w:t>
      </w:r>
      <w:r w:rsidR="005B3F57">
        <w:t xml:space="preserve">achieved </w:t>
      </w:r>
      <w:r w:rsidR="00FD303C">
        <w:t xml:space="preserve">positioning accuracy </w:t>
      </w:r>
      <w:r w:rsidR="003E34FB">
        <w:t>based on distributed</w:t>
      </w:r>
      <w:r w:rsidR="00B9167A">
        <w:t xml:space="preserve"> </w:t>
      </w:r>
      <w:r w:rsidR="0074035F">
        <w:t xml:space="preserve">learning </w:t>
      </w:r>
      <w:r w:rsidR="003E34FB">
        <w:t xml:space="preserve">model is similar with conventional fingerprint positioning and </w:t>
      </w:r>
      <w:r w:rsidR="00653338">
        <w:t xml:space="preserve">with the advantage of </w:t>
      </w:r>
      <w:r w:rsidR="003E34FB">
        <w:t>us</w:t>
      </w:r>
      <w:r w:rsidR="00653338">
        <w:t>ing</w:t>
      </w:r>
      <w:r w:rsidR="003E34FB">
        <w:t xml:space="preserve"> less </w:t>
      </w:r>
      <w:proofErr w:type="spellStart"/>
      <w:r w:rsidR="003E34FB">
        <w:t>gNBs</w:t>
      </w:r>
      <w:proofErr w:type="spellEnd"/>
      <w:r w:rsidR="003E34FB">
        <w:t>.</w:t>
      </w:r>
      <w:r w:rsidR="00DF1E38">
        <w:t xml:space="preserve"> </w:t>
      </w:r>
      <w:r w:rsidR="00402996">
        <w:t>We</w:t>
      </w:r>
      <w:r w:rsidR="00DF1E38">
        <w:t xml:space="preserve"> </w:t>
      </w:r>
      <w:r w:rsidR="00402996">
        <w:t>consider</w:t>
      </w:r>
      <w:r w:rsidR="00DF1E38">
        <w:t xml:space="preserve"> the distributed</w:t>
      </w:r>
      <w:r w:rsidR="00897AD0">
        <w:t xml:space="preserve"> learning</w:t>
      </w:r>
      <w:r w:rsidR="00DF1E38">
        <w:t xml:space="preserve"> model </w:t>
      </w:r>
      <w:r w:rsidR="006016A1">
        <w:t xml:space="preserve">is beneficial and it </w:t>
      </w:r>
      <w:r w:rsidR="00DF1E38">
        <w:t xml:space="preserve">can </w:t>
      </w:r>
      <w:r w:rsidR="009C2F60">
        <w:t xml:space="preserve">be further studied because it </w:t>
      </w:r>
      <w:r w:rsidR="00765056">
        <w:t xml:space="preserve">can provides </w:t>
      </w:r>
      <w:r w:rsidR="00E754DA">
        <w:t xml:space="preserve">good </w:t>
      </w:r>
      <w:r w:rsidR="00DF1E38">
        <w:t xml:space="preserve">positioning accuracy </w:t>
      </w:r>
      <w:r w:rsidR="00E754DA">
        <w:t>(i.e., comparable as the finger p</w:t>
      </w:r>
      <w:r w:rsidR="004422D5">
        <w:t xml:space="preserve">rinting method) </w:t>
      </w:r>
      <w:r w:rsidR="00DF1E38">
        <w:t>and re</w:t>
      </w:r>
      <w:r w:rsidR="009C2F60">
        <w:t>duce</w:t>
      </w:r>
      <w:r w:rsidR="00AD71D1">
        <w:t>s</w:t>
      </w:r>
      <w:r w:rsidR="009C2F60">
        <w:t xml:space="preserve"> the measurement overhead. </w:t>
      </w:r>
      <w:r w:rsidR="00DF1E38">
        <w:t xml:space="preserve"> </w:t>
      </w:r>
    </w:p>
    <w:p w14:paraId="3F827C95" w14:textId="240E4A2A" w:rsidR="00FD303C" w:rsidRDefault="00265B5F" w:rsidP="00902BC4">
      <w:pPr>
        <w:jc w:val="center"/>
      </w:pPr>
      <w:r>
        <w:rPr>
          <w:noProof/>
        </w:rPr>
        <w:lastRenderedPageBreak/>
        <w:drawing>
          <wp:inline distT="0" distB="0" distL="0" distR="0" wp14:anchorId="4BF3DB21" wp14:editId="315B284B">
            <wp:extent cx="4140200" cy="33985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8913" cy="3413924"/>
                    </a:xfrm>
                    <a:prstGeom prst="rect">
                      <a:avLst/>
                    </a:prstGeom>
                  </pic:spPr>
                </pic:pic>
              </a:graphicData>
            </a:graphic>
          </wp:inline>
        </w:drawing>
      </w:r>
    </w:p>
    <w:p w14:paraId="72B3C3A6" w14:textId="0DBDBED8" w:rsidR="005850C4" w:rsidRPr="00902BC4" w:rsidRDefault="00C50EA1" w:rsidP="00B64DA5">
      <w:pPr>
        <w:jc w:val="center"/>
        <w:rPr>
          <w:b/>
          <w:bCs/>
        </w:rPr>
      </w:pPr>
      <w:r w:rsidRPr="00902BC4">
        <w:rPr>
          <w:b/>
          <w:bCs/>
        </w:rPr>
        <w:t xml:space="preserve">Figure </w:t>
      </w:r>
      <w:r w:rsidR="005B6898">
        <w:rPr>
          <w:b/>
          <w:bCs/>
        </w:rPr>
        <w:t>5</w:t>
      </w:r>
      <w:r w:rsidR="004C2FCD">
        <w:rPr>
          <w:b/>
          <w:bCs/>
        </w:rPr>
        <w:t>:</w:t>
      </w:r>
      <w:r w:rsidR="004C2FCD" w:rsidRPr="00902BC4">
        <w:rPr>
          <w:b/>
          <w:bCs/>
        </w:rPr>
        <w:t xml:space="preserve"> comparison of CDF of positioning errors for various methods</w:t>
      </w:r>
    </w:p>
    <w:p w14:paraId="7D928827" w14:textId="77777777" w:rsidR="000E2568" w:rsidRDefault="000E2568" w:rsidP="000E2568">
      <w:pPr>
        <w:rPr>
          <w:lang w:eastAsia="ar-SA"/>
        </w:rPr>
      </w:pPr>
    </w:p>
    <w:p w14:paraId="3EFEA4A2" w14:textId="6E1A2248" w:rsidR="000E2568" w:rsidRDefault="000E2568" w:rsidP="000E2568">
      <w:pPr>
        <w:pStyle w:val="Caption"/>
      </w:pPr>
      <w:bookmarkStart w:id="28" w:name="_Toc117862817"/>
      <w:bookmarkStart w:id="29" w:name="_Toc131515243"/>
      <w:r>
        <w:t xml:space="preserve">Observation </w:t>
      </w:r>
      <w:r>
        <w:fldChar w:fldCharType="begin"/>
      </w:r>
      <w:r>
        <w:instrText xml:space="preserve"> SEQ Observation \* ARABIC </w:instrText>
      </w:r>
      <w:r>
        <w:fldChar w:fldCharType="separate"/>
      </w:r>
      <w:r w:rsidR="00455849">
        <w:rPr>
          <w:noProof/>
        </w:rPr>
        <w:t>4</w:t>
      </w:r>
      <w:r>
        <w:fldChar w:fldCharType="end"/>
      </w:r>
      <w:r w:rsidRPr="00EF3816">
        <w:t xml:space="preserve">: </w:t>
      </w:r>
      <w:r w:rsidR="00633242">
        <w:t>D</w:t>
      </w:r>
      <w:r w:rsidRPr="00EF3816">
        <w:t>istributed learning model can achieve a better positioning accuracy based on training/inference by specific propagation channel environment.</w:t>
      </w:r>
      <w:bookmarkEnd w:id="28"/>
      <w:bookmarkEnd w:id="29"/>
    </w:p>
    <w:p w14:paraId="1E07A732" w14:textId="77777777" w:rsidR="000E2568" w:rsidRDefault="000E2568" w:rsidP="000E2568">
      <w:pPr>
        <w:rPr>
          <w:lang w:eastAsia="ar-SA"/>
        </w:rPr>
      </w:pPr>
    </w:p>
    <w:p w14:paraId="372D09D1" w14:textId="5467F52A" w:rsidR="000E2568" w:rsidRPr="000E2568" w:rsidRDefault="000E2568" w:rsidP="000E2568">
      <w:pPr>
        <w:pStyle w:val="Caption"/>
      </w:pPr>
      <w:bookmarkStart w:id="30" w:name="_Toc118706324"/>
      <w:bookmarkStart w:id="31" w:name="_Toc131515258"/>
      <w:r>
        <w:t xml:space="preserve">Proposal </w:t>
      </w:r>
      <w:r>
        <w:fldChar w:fldCharType="begin"/>
      </w:r>
      <w:r>
        <w:instrText xml:space="preserve"> SEQ Proposal \* ARABIC </w:instrText>
      </w:r>
      <w:r>
        <w:fldChar w:fldCharType="separate"/>
      </w:r>
      <w:r w:rsidR="00455849">
        <w:rPr>
          <w:noProof/>
        </w:rPr>
        <w:t>7</w:t>
      </w:r>
      <w:r>
        <w:fldChar w:fldCharType="end"/>
      </w:r>
      <w:r>
        <w:t xml:space="preserve">: </w:t>
      </w:r>
      <w:r w:rsidR="3442B27D" w:rsidRPr="00BB147F">
        <w:rPr>
          <w:color w:val="242424"/>
          <w:sz w:val="19"/>
          <w:szCs w:val="19"/>
          <w:lang w:val="en-US"/>
        </w:rPr>
        <w:t xml:space="preserve">Distributed learning model for </w:t>
      </w:r>
      <w:r w:rsidR="00607D66">
        <w:rPr>
          <w:color w:val="242424"/>
          <w:sz w:val="19"/>
          <w:szCs w:val="19"/>
          <w:lang w:val="en-US"/>
        </w:rPr>
        <w:t>positioning accuracy improvements</w:t>
      </w:r>
      <w:r w:rsidR="3442B27D" w:rsidRPr="00BB147F">
        <w:rPr>
          <w:color w:val="242424"/>
          <w:sz w:val="19"/>
          <w:szCs w:val="19"/>
          <w:lang w:val="en-US"/>
        </w:rPr>
        <w:t xml:space="preserve"> can be considered</w:t>
      </w:r>
      <w:r>
        <w:t>.</w:t>
      </w:r>
      <w:bookmarkEnd w:id="30"/>
      <w:bookmarkEnd w:id="31"/>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46E66108" w14:textId="77777777" w:rsidR="004A7235" w:rsidRPr="00286BE0" w:rsidRDefault="00455849"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r w:rsidRPr="004A7235">
        <w:rPr>
          <w:b/>
          <w:bCs/>
        </w:rPr>
        <w:fldChar w:fldCharType="begin"/>
      </w:r>
      <w:r w:rsidRPr="004A7235">
        <w:rPr>
          <w:b/>
          <w:bCs/>
        </w:rPr>
        <w:instrText xml:space="preserve"> TOC \n \h \z \c "Observation" </w:instrText>
      </w:r>
      <w:r w:rsidRPr="004A7235">
        <w:rPr>
          <w:b/>
          <w:bCs/>
        </w:rPr>
        <w:fldChar w:fldCharType="separate"/>
      </w:r>
      <w:hyperlink w:anchor="_Toc131515240" w:history="1">
        <w:r w:rsidR="004A7235" w:rsidRPr="00286BE0">
          <w:rPr>
            <w:rStyle w:val="Hyperlink"/>
            <w:b/>
            <w:bCs/>
            <w:noProof/>
          </w:rPr>
          <w:t>Observation 1: The multiple paths reporting from UE/TRP to LMF could assist network-side (e.g., LMF) to make its own decision on LOS path selection.</w:t>
        </w:r>
      </w:hyperlink>
    </w:p>
    <w:p w14:paraId="0F253D76" w14:textId="77777777" w:rsidR="004A7235" w:rsidRDefault="00000000" w:rsidP="004A7235">
      <w:pPr>
        <w:pStyle w:val="TableofFigures"/>
        <w:tabs>
          <w:tab w:val="right" w:leader="dot" w:pos="9631"/>
        </w:tabs>
        <w:spacing w:line="276" w:lineRule="auto"/>
        <w:rPr>
          <w:rStyle w:val="Hyperlink"/>
          <w:b/>
          <w:bCs/>
          <w:noProof/>
        </w:rPr>
      </w:pPr>
      <w:hyperlink w:anchor="_Toc131515241" w:history="1">
        <w:r w:rsidR="004A7235" w:rsidRPr="00286BE0">
          <w:rPr>
            <w:rStyle w:val="Hyperlink"/>
            <w:b/>
            <w:bCs/>
            <w:noProof/>
          </w:rPr>
          <w:t xml:space="preserve">Observation 2: </w:t>
        </w:r>
        <w:r w:rsidR="004A7235" w:rsidRPr="00286BE0">
          <w:rPr>
            <w:rStyle w:val="Hyperlink"/>
            <w:b/>
            <w:bCs/>
            <w:noProof/>
            <w:lang w:eastAsia="x-none"/>
          </w:rPr>
          <w:t>The procedure of AI/</w:t>
        </w:r>
        <w:r w:rsidR="004A7235" w:rsidRPr="00286BE0">
          <w:rPr>
            <w:rStyle w:val="Hyperlink"/>
            <w:b/>
            <w:bCs/>
            <w:noProof/>
          </w:rPr>
          <w:t>ML for positioning can be at least divided in three phases:</w:t>
        </w:r>
      </w:hyperlink>
    </w:p>
    <w:p w14:paraId="173E32D8" w14:textId="77777777" w:rsidR="004A7235" w:rsidRDefault="004A7235" w:rsidP="00286BE0">
      <w:pPr>
        <w:pStyle w:val="ListParagraph"/>
        <w:numPr>
          <w:ilvl w:val="0"/>
          <w:numId w:val="31"/>
        </w:numPr>
        <w:spacing w:line="276" w:lineRule="auto"/>
        <w:ind w:leftChars="0"/>
        <w:rPr>
          <w:b/>
          <w:bCs/>
        </w:rPr>
      </w:pPr>
      <w:r>
        <w:rPr>
          <w:b/>
          <w:bCs/>
        </w:rPr>
        <w:t>Data generation/collection with data processing and validation,</w:t>
      </w:r>
    </w:p>
    <w:p w14:paraId="48314130" w14:textId="77777777" w:rsidR="004A7235" w:rsidRDefault="004A7235" w:rsidP="00286BE0">
      <w:pPr>
        <w:pStyle w:val="ListParagraph"/>
        <w:numPr>
          <w:ilvl w:val="0"/>
          <w:numId w:val="31"/>
        </w:numPr>
        <w:spacing w:line="276" w:lineRule="auto"/>
        <w:ind w:leftChars="0"/>
        <w:rPr>
          <w:b/>
          <w:bCs/>
        </w:rPr>
      </w:pPr>
      <w:r>
        <w:rPr>
          <w:b/>
          <w:bCs/>
        </w:rPr>
        <w:t>Model Training and updating,</w:t>
      </w:r>
    </w:p>
    <w:p w14:paraId="249EBB89" w14:textId="77777777" w:rsidR="004A7235" w:rsidRPr="00C95E4C" w:rsidRDefault="004A7235" w:rsidP="00286BE0">
      <w:pPr>
        <w:pStyle w:val="ListParagraph"/>
        <w:numPr>
          <w:ilvl w:val="0"/>
          <w:numId w:val="31"/>
        </w:numPr>
        <w:spacing w:line="276" w:lineRule="auto"/>
        <w:ind w:leftChars="0"/>
        <w:rPr>
          <w:b/>
          <w:bCs/>
        </w:rPr>
      </w:pPr>
      <w:r>
        <w:rPr>
          <w:b/>
          <w:bCs/>
        </w:rPr>
        <w:t>Model deployment.</w:t>
      </w:r>
    </w:p>
    <w:p w14:paraId="38D6187F" w14:textId="77777777" w:rsidR="004A7235" w:rsidRPr="00286BE0" w:rsidRDefault="004A7235" w:rsidP="00286BE0"/>
    <w:p w14:paraId="22B38B45"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42" w:history="1">
        <w:r w:rsidR="004A7235" w:rsidRPr="00286BE0">
          <w:rPr>
            <w:rStyle w:val="Hyperlink"/>
            <w:b/>
            <w:bCs/>
            <w:noProof/>
          </w:rPr>
          <w:t>Observation 3: The channel observation (e.g., in a form of CIR, SNR, RSRP) is used as part of the data generation/collection in the creation of training model</w:t>
        </w:r>
      </w:hyperlink>
    </w:p>
    <w:p w14:paraId="5CF2A0C5"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43" w:history="1">
        <w:r w:rsidR="004A7235" w:rsidRPr="00286BE0">
          <w:rPr>
            <w:rStyle w:val="Hyperlink"/>
            <w:b/>
            <w:bCs/>
            <w:noProof/>
          </w:rPr>
          <w:t>Observation 4: Distributed learning model can achieve a better positioning accuracy based on training/inference by specific propagation channel environment.</w:t>
        </w:r>
      </w:hyperlink>
    </w:p>
    <w:p w14:paraId="27D574C8" w14:textId="593A571D" w:rsidR="008103CB" w:rsidRDefault="00455849" w:rsidP="00286BE0">
      <w:pPr>
        <w:spacing w:line="276" w:lineRule="auto"/>
        <w:rPr>
          <w:b/>
          <w:bCs/>
        </w:rPr>
      </w:pPr>
      <w:r w:rsidRPr="004A7235">
        <w:rPr>
          <w:b/>
          <w:bCs/>
        </w:rPr>
        <w:fldChar w:fldCharType="end"/>
      </w:r>
    </w:p>
    <w:p w14:paraId="7BB8BFEB" w14:textId="2499194E" w:rsidR="00C547DA" w:rsidRDefault="00C547DA" w:rsidP="00C547DA">
      <w:r>
        <w:t xml:space="preserve">We have </w:t>
      </w:r>
      <w:r w:rsidR="00BC7688">
        <w:t xml:space="preserve">also </w:t>
      </w:r>
      <w:r>
        <w:t>the following proposals:</w:t>
      </w:r>
    </w:p>
    <w:p w14:paraId="312EAB83" w14:textId="77777777" w:rsidR="00555A5A" w:rsidRDefault="00555A5A" w:rsidP="00C547DA"/>
    <w:p w14:paraId="7725D1D3" w14:textId="77777777" w:rsidR="004A7235" w:rsidRPr="00286BE0" w:rsidRDefault="00455849"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r w:rsidRPr="004A7235">
        <w:rPr>
          <w:b/>
          <w:bCs/>
        </w:rPr>
        <w:fldChar w:fldCharType="begin"/>
      </w:r>
      <w:r w:rsidRPr="004A7235">
        <w:rPr>
          <w:b/>
          <w:bCs/>
        </w:rPr>
        <w:instrText xml:space="preserve"> TOC \n \h \z \c "Proposal" </w:instrText>
      </w:r>
      <w:r w:rsidRPr="004A7235">
        <w:rPr>
          <w:b/>
          <w:bCs/>
        </w:rPr>
        <w:fldChar w:fldCharType="separate"/>
      </w:r>
      <w:hyperlink w:anchor="_Toc131515252" w:history="1">
        <w:r w:rsidR="004A7235" w:rsidRPr="00286BE0">
          <w:rPr>
            <w:rStyle w:val="Hyperlink"/>
            <w:b/>
            <w:bCs/>
            <w:noProof/>
          </w:rPr>
          <w:t>Proposal 1: Support AI/ML with model transfer in which the inference model is either in UE or gNB and LMF to create and train the AI/ML model.</w:t>
        </w:r>
      </w:hyperlink>
    </w:p>
    <w:p w14:paraId="00EF8ABC"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3" w:history="1">
        <w:r w:rsidR="004A7235" w:rsidRPr="00286BE0">
          <w:rPr>
            <w:rStyle w:val="Hyperlink"/>
            <w:b/>
            <w:bCs/>
            <w:noProof/>
          </w:rPr>
          <w:t>Proposal 2: Support the location information (e.g., location of PRU) and LOS information as the ground truth label.</w:t>
        </w:r>
      </w:hyperlink>
    </w:p>
    <w:p w14:paraId="00AA042D"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4" w:history="1">
        <w:r w:rsidR="004A7235" w:rsidRPr="00286BE0">
          <w:rPr>
            <w:rStyle w:val="Hyperlink"/>
            <w:b/>
            <w:bCs/>
            <w:noProof/>
          </w:rPr>
          <w:t>Proposal 3: Support UE generates ground truth label based on NR RAT-dependent and/or NR RAT-independent positioning methods.</w:t>
        </w:r>
      </w:hyperlink>
    </w:p>
    <w:p w14:paraId="156ED678"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5" w:history="1">
        <w:r w:rsidR="004A7235" w:rsidRPr="00286BE0">
          <w:rPr>
            <w:rStyle w:val="Hyperlink"/>
            <w:b/>
            <w:bCs/>
            <w:noProof/>
          </w:rPr>
          <w:t>Proposal 3: Support channel observation as part of the data generation/collection from UE and gNB for downlink and uplink-based positioning, respectively.</w:t>
        </w:r>
      </w:hyperlink>
    </w:p>
    <w:p w14:paraId="58266756"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6" w:history="1">
        <w:r w:rsidR="004A7235" w:rsidRPr="00286BE0">
          <w:rPr>
            <w:rStyle w:val="Hyperlink"/>
            <w:b/>
            <w:bCs/>
            <w:noProof/>
          </w:rPr>
          <w:t>Proposal 5: Support AI/ML Positioning with model training at LMF and model inference at the UE side.</w:t>
        </w:r>
      </w:hyperlink>
    </w:p>
    <w:p w14:paraId="5457201A"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7" w:history="1">
        <w:r w:rsidR="004A7235" w:rsidRPr="00286BE0">
          <w:rPr>
            <w:rStyle w:val="Hyperlink"/>
            <w:b/>
            <w:bCs/>
            <w:noProof/>
          </w:rPr>
          <w:t>Proposal 6: On AI/ML model indication, define the inference model (e.g., contents, structure, size) to be provided from LMF to UE/gNB.</w:t>
        </w:r>
      </w:hyperlink>
    </w:p>
    <w:p w14:paraId="2D775D1D"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noProof/>
          <w:sz w:val="24"/>
          <w:lang w:val="en-SE" w:eastAsia="en-GB"/>
        </w:rPr>
      </w:pPr>
      <w:hyperlink w:anchor="_Toc131515258" w:history="1">
        <w:r w:rsidR="004A7235" w:rsidRPr="00286BE0">
          <w:rPr>
            <w:rStyle w:val="Hyperlink"/>
            <w:b/>
            <w:bCs/>
            <w:noProof/>
          </w:rPr>
          <w:t xml:space="preserve">Proposal 7: </w:t>
        </w:r>
        <w:r w:rsidR="004A7235" w:rsidRPr="00286BE0">
          <w:rPr>
            <w:rStyle w:val="Hyperlink"/>
            <w:b/>
            <w:bCs/>
            <w:noProof/>
            <w:lang w:val="en-US"/>
          </w:rPr>
          <w:t>Distributed learning model for positioning accuracy improvements can be considered</w:t>
        </w:r>
        <w:r w:rsidR="004A7235" w:rsidRPr="00286BE0">
          <w:rPr>
            <w:rStyle w:val="Hyperlink"/>
            <w:b/>
            <w:bCs/>
            <w:noProof/>
          </w:rPr>
          <w:t>.</w:t>
        </w:r>
      </w:hyperlink>
    </w:p>
    <w:p w14:paraId="521F292B" w14:textId="4D48FDF3" w:rsidR="00C547DA" w:rsidRPr="00BC7688" w:rsidRDefault="00455849" w:rsidP="00286BE0">
      <w:pPr>
        <w:spacing w:line="276" w:lineRule="auto"/>
        <w:jc w:val="both"/>
      </w:pPr>
      <w:r w:rsidRPr="004A7235">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32" w:name="_Ref124589665"/>
      <w:bookmarkStart w:id="33" w:name="_Ref71620620"/>
      <w:bookmarkStart w:id="34" w:name="_Ref124671424"/>
      <w:r w:rsidRPr="00BD7E35">
        <w:rPr>
          <w:rFonts w:eastAsia="Arial"/>
          <w:b w:val="0"/>
          <w:bCs w:val="0"/>
          <w:noProof/>
          <w:kern w:val="0"/>
          <w:sz w:val="36"/>
          <w:szCs w:val="36"/>
        </w:rPr>
        <w:t>References</w:t>
      </w:r>
      <w:bookmarkStart w:id="35" w:name="_Ref95478379"/>
      <w:bookmarkStart w:id="36" w:name="_Ref53479302"/>
      <w:bookmarkStart w:id="37" w:name="_Ref167612671"/>
      <w:bookmarkEnd w:id="32"/>
      <w:bookmarkEnd w:id="33"/>
      <w:bookmarkEnd w:id="34"/>
      <w:r w:rsidR="00AB6208" w:rsidRPr="00DD5541">
        <w:rPr>
          <w:iCs/>
        </w:rPr>
        <w:tab/>
      </w:r>
    </w:p>
    <w:bookmarkEnd w:id="35"/>
    <w:bookmarkEnd w:id="36"/>
    <w:bookmarkEnd w:id="37"/>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38"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38"/>
    </w:p>
    <w:p w14:paraId="6EA68FE5" w14:textId="51CD65E2" w:rsidR="000947EF" w:rsidRDefault="000947EF">
      <w:pPr>
        <w:pStyle w:val="ListParagraph"/>
        <w:numPr>
          <w:ilvl w:val="0"/>
          <w:numId w:val="8"/>
        </w:numPr>
        <w:tabs>
          <w:tab w:val="center" w:pos="4536"/>
          <w:tab w:val="right" w:pos="7938"/>
          <w:tab w:val="right" w:pos="9639"/>
        </w:tabs>
        <w:ind w:leftChars="0" w:right="2"/>
        <w:rPr>
          <w:iCs/>
        </w:rPr>
      </w:pPr>
      <w:bookmarkStart w:id="39" w:name="_Ref110937559"/>
      <w:bookmarkStart w:id="40" w:name="_Ref131512007"/>
      <w:bookmarkStart w:id="41" w:name="_Ref100833481"/>
      <w:r w:rsidRPr="009C5F73">
        <w:rPr>
          <w:iCs/>
        </w:rPr>
        <w:t>RAN1 Chair’s Notes, 3GPP TSG RAN WG1 #</w:t>
      </w:r>
      <w:r w:rsidR="004C6D11" w:rsidRPr="009C5F73">
        <w:rPr>
          <w:iCs/>
        </w:rPr>
        <w:t>1</w:t>
      </w:r>
      <w:r w:rsidR="004C6D11">
        <w:rPr>
          <w:iCs/>
        </w:rPr>
        <w:t>12</w:t>
      </w:r>
      <w:r>
        <w:rPr>
          <w:iCs/>
        </w:rPr>
        <w:t xml:space="preserve">, </w:t>
      </w:r>
      <w:r w:rsidR="004C6D11">
        <w:rPr>
          <w:iCs/>
        </w:rPr>
        <w:t xml:space="preserve">February </w:t>
      </w:r>
      <w:bookmarkEnd w:id="39"/>
      <w:r w:rsidR="004C6D11">
        <w:rPr>
          <w:iCs/>
        </w:rPr>
        <w:t>2023</w:t>
      </w:r>
      <w:bookmarkEnd w:id="40"/>
    </w:p>
    <w:bookmarkEnd w:id="41"/>
    <w:p w14:paraId="6479CD73" w14:textId="535F6363" w:rsidR="00C746EB" w:rsidRPr="00A41BE6" w:rsidRDefault="00C746EB" w:rsidP="00AF5771">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A41BE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2ECE" w14:textId="77777777" w:rsidR="002C4AD8" w:rsidRDefault="002C4AD8">
      <w:r>
        <w:separator/>
      </w:r>
    </w:p>
  </w:endnote>
  <w:endnote w:type="continuationSeparator" w:id="0">
    <w:p w14:paraId="4A9B935B" w14:textId="77777777" w:rsidR="002C4AD8" w:rsidRDefault="002C4AD8">
      <w:r>
        <w:continuationSeparator/>
      </w:r>
    </w:p>
  </w:endnote>
  <w:endnote w:type="continuationNotice" w:id="1">
    <w:p w14:paraId="7F035ECD" w14:textId="77777777" w:rsidR="002C4AD8" w:rsidRDefault="002C4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MS Mincho"/>
    <w:panose1 w:val="020B0604020202020204"/>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6874" w14:textId="77777777" w:rsidR="002C4AD8" w:rsidRDefault="002C4AD8">
      <w:r>
        <w:separator/>
      </w:r>
    </w:p>
  </w:footnote>
  <w:footnote w:type="continuationSeparator" w:id="0">
    <w:p w14:paraId="70BEC0FF" w14:textId="77777777" w:rsidR="002C4AD8" w:rsidRDefault="002C4AD8">
      <w:r>
        <w:continuationSeparator/>
      </w:r>
    </w:p>
  </w:footnote>
  <w:footnote w:type="continuationNotice" w:id="1">
    <w:p w14:paraId="2CB8913D" w14:textId="77777777" w:rsidR="002C4AD8" w:rsidRDefault="002C4A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093"/>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95455"/>
    <w:multiLevelType w:val="hybridMultilevel"/>
    <w:tmpl w:val="F0CA064E"/>
    <w:lvl w:ilvl="0" w:tplc="474246C2">
      <w:start w:val="5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95702">
    <w:abstractNumId w:val="2"/>
  </w:num>
  <w:num w:numId="2" w16cid:durableId="454449118">
    <w:abstractNumId w:val="18"/>
  </w:num>
  <w:num w:numId="3" w16cid:durableId="886643496">
    <w:abstractNumId w:val="28"/>
  </w:num>
  <w:num w:numId="4" w16cid:durableId="939726194">
    <w:abstractNumId w:val="27"/>
  </w:num>
  <w:num w:numId="5" w16cid:durableId="1477143561">
    <w:abstractNumId w:val="5"/>
  </w:num>
  <w:num w:numId="6" w16cid:durableId="1326281383">
    <w:abstractNumId w:val="23"/>
  </w:num>
  <w:num w:numId="7" w16cid:durableId="1414157866">
    <w:abstractNumId w:val="15"/>
  </w:num>
  <w:num w:numId="8" w16cid:durableId="249774236">
    <w:abstractNumId w:val="10"/>
  </w:num>
  <w:num w:numId="9" w16cid:durableId="970406724">
    <w:abstractNumId w:val="12"/>
  </w:num>
  <w:num w:numId="10" w16cid:durableId="928660229">
    <w:abstractNumId w:val="9"/>
  </w:num>
  <w:num w:numId="11" w16cid:durableId="2080587685">
    <w:abstractNumId w:val="21"/>
  </w:num>
  <w:num w:numId="12" w16cid:durableId="1964192877">
    <w:abstractNumId w:val="19"/>
  </w:num>
  <w:num w:numId="13" w16cid:durableId="431317443">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567886159">
    <w:abstractNumId w:val="25"/>
  </w:num>
  <w:num w:numId="15" w16cid:durableId="970018595">
    <w:abstractNumId w:val="13"/>
  </w:num>
  <w:num w:numId="16" w16cid:durableId="1505775934">
    <w:abstractNumId w:val="24"/>
  </w:num>
  <w:num w:numId="17" w16cid:durableId="505633116">
    <w:abstractNumId w:val="29"/>
  </w:num>
  <w:num w:numId="18" w16cid:durableId="980188311">
    <w:abstractNumId w:val="16"/>
  </w:num>
  <w:num w:numId="19" w16cid:durableId="247233243">
    <w:abstractNumId w:val="20"/>
  </w:num>
  <w:num w:numId="20" w16cid:durableId="1280260482">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374505117">
    <w:abstractNumId w:val="6"/>
  </w:num>
  <w:num w:numId="22" w16cid:durableId="913901787">
    <w:abstractNumId w:val="17"/>
  </w:num>
  <w:num w:numId="23" w16cid:durableId="28351047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151258900">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312179316">
    <w:abstractNumId w:val="14"/>
  </w:num>
  <w:num w:numId="26" w16cid:durableId="1778326035">
    <w:abstractNumId w:val="22"/>
  </w:num>
  <w:num w:numId="27" w16cid:durableId="2079935647">
    <w:abstractNumId w:val="11"/>
  </w:num>
  <w:num w:numId="28" w16cid:durableId="1656713871">
    <w:abstractNumId w:val="26"/>
  </w:num>
  <w:num w:numId="29" w16cid:durableId="74937366">
    <w:abstractNumId w:val="7"/>
  </w:num>
  <w:num w:numId="30" w16cid:durableId="131796399">
    <w:abstractNumId w:val="8"/>
  </w:num>
  <w:num w:numId="31" w16cid:durableId="86660184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25A"/>
    <w:rsid w:val="000433FA"/>
    <w:rsid w:val="00043578"/>
    <w:rsid w:val="000439CD"/>
    <w:rsid w:val="00043A5E"/>
    <w:rsid w:val="00043AF9"/>
    <w:rsid w:val="000445C5"/>
    <w:rsid w:val="000447FD"/>
    <w:rsid w:val="000449D0"/>
    <w:rsid w:val="000449FE"/>
    <w:rsid w:val="000451D7"/>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686"/>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668"/>
    <w:rsid w:val="0005289B"/>
    <w:rsid w:val="00052AEF"/>
    <w:rsid w:val="00052BE2"/>
    <w:rsid w:val="00052C36"/>
    <w:rsid w:val="00052DB8"/>
    <w:rsid w:val="00052E9D"/>
    <w:rsid w:val="00052E9E"/>
    <w:rsid w:val="00052F03"/>
    <w:rsid w:val="00053033"/>
    <w:rsid w:val="000530AF"/>
    <w:rsid w:val="00053200"/>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436A"/>
    <w:rsid w:val="000645A8"/>
    <w:rsid w:val="000645C5"/>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D9F"/>
    <w:rsid w:val="0007547E"/>
    <w:rsid w:val="000755CF"/>
    <w:rsid w:val="00075689"/>
    <w:rsid w:val="00075C5E"/>
    <w:rsid w:val="00075C8E"/>
    <w:rsid w:val="00075F8D"/>
    <w:rsid w:val="00075FEB"/>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1D1"/>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1FC"/>
    <w:rsid w:val="000B4357"/>
    <w:rsid w:val="000B4408"/>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089"/>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1C2"/>
    <w:rsid w:val="00105252"/>
    <w:rsid w:val="00105383"/>
    <w:rsid w:val="00105BBE"/>
    <w:rsid w:val="00105CD0"/>
    <w:rsid w:val="00105D9C"/>
    <w:rsid w:val="00105F08"/>
    <w:rsid w:val="001066AF"/>
    <w:rsid w:val="0010670D"/>
    <w:rsid w:val="00106904"/>
    <w:rsid w:val="00106ACF"/>
    <w:rsid w:val="00106CD1"/>
    <w:rsid w:val="00106EA8"/>
    <w:rsid w:val="00106FB3"/>
    <w:rsid w:val="00107039"/>
    <w:rsid w:val="00107208"/>
    <w:rsid w:val="001075CA"/>
    <w:rsid w:val="001075F9"/>
    <w:rsid w:val="00107882"/>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5EA"/>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382"/>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1C0"/>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408"/>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AD"/>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299"/>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07F34"/>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579"/>
    <w:rsid w:val="00271665"/>
    <w:rsid w:val="002718CE"/>
    <w:rsid w:val="00271FD5"/>
    <w:rsid w:val="0027221C"/>
    <w:rsid w:val="0027239C"/>
    <w:rsid w:val="00272503"/>
    <w:rsid w:val="00272D1D"/>
    <w:rsid w:val="0027361C"/>
    <w:rsid w:val="00273CA4"/>
    <w:rsid w:val="00273E9B"/>
    <w:rsid w:val="00273F14"/>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BE0"/>
    <w:rsid w:val="00286FB6"/>
    <w:rsid w:val="002871C1"/>
    <w:rsid w:val="002873CF"/>
    <w:rsid w:val="00287569"/>
    <w:rsid w:val="0028776D"/>
    <w:rsid w:val="002878DD"/>
    <w:rsid w:val="00287B00"/>
    <w:rsid w:val="00287E0A"/>
    <w:rsid w:val="002900C6"/>
    <w:rsid w:val="00290255"/>
    <w:rsid w:val="002904C8"/>
    <w:rsid w:val="00290572"/>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40D"/>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33"/>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960"/>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96B"/>
    <w:rsid w:val="002A7A43"/>
    <w:rsid w:val="002A7AB7"/>
    <w:rsid w:val="002A7C8C"/>
    <w:rsid w:val="002A7F2E"/>
    <w:rsid w:val="002B0586"/>
    <w:rsid w:val="002B0625"/>
    <w:rsid w:val="002B077D"/>
    <w:rsid w:val="002B0790"/>
    <w:rsid w:val="002B09A6"/>
    <w:rsid w:val="002B0A94"/>
    <w:rsid w:val="002B0BFC"/>
    <w:rsid w:val="002B0D65"/>
    <w:rsid w:val="002B13A3"/>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AD8"/>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7C4"/>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C26"/>
    <w:rsid w:val="00351C99"/>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9D5"/>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C"/>
    <w:rsid w:val="003A52EC"/>
    <w:rsid w:val="003A535C"/>
    <w:rsid w:val="003A5586"/>
    <w:rsid w:val="003A5A4F"/>
    <w:rsid w:val="003A5C48"/>
    <w:rsid w:val="003A5D45"/>
    <w:rsid w:val="003A5DBF"/>
    <w:rsid w:val="003A5ED4"/>
    <w:rsid w:val="003A6649"/>
    <w:rsid w:val="003A6691"/>
    <w:rsid w:val="003A669E"/>
    <w:rsid w:val="003A688F"/>
    <w:rsid w:val="003A68F7"/>
    <w:rsid w:val="003A6A4E"/>
    <w:rsid w:val="003A6FC7"/>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C0B"/>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3D7"/>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47F"/>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CE4"/>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3F4"/>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20"/>
    <w:rsid w:val="004552B1"/>
    <w:rsid w:val="00455468"/>
    <w:rsid w:val="004555F8"/>
    <w:rsid w:val="00455785"/>
    <w:rsid w:val="00455849"/>
    <w:rsid w:val="00455C20"/>
    <w:rsid w:val="00455C85"/>
    <w:rsid w:val="0045649D"/>
    <w:rsid w:val="004567B1"/>
    <w:rsid w:val="00456824"/>
    <w:rsid w:val="00456AE2"/>
    <w:rsid w:val="004575C6"/>
    <w:rsid w:val="004577EB"/>
    <w:rsid w:val="00457AC2"/>
    <w:rsid w:val="00457B91"/>
    <w:rsid w:val="00457C0C"/>
    <w:rsid w:val="00460415"/>
    <w:rsid w:val="004607D5"/>
    <w:rsid w:val="00460F3E"/>
    <w:rsid w:val="00461165"/>
    <w:rsid w:val="0046129E"/>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A32"/>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5E06"/>
    <w:rsid w:val="004A64C9"/>
    <w:rsid w:val="004A6893"/>
    <w:rsid w:val="004A6CBF"/>
    <w:rsid w:val="004A6D31"/>
    <w:rsid w:val="004A6F97"/>
    <w:rsid w:val="004A702A"/>
    <w:rsid w:val="004A7051"/>
    <w:rsid w:val="004A70EC"/>
    <w:rsid w:val="004A7235"/>
    <w:rsid w:val="004A7560"/>
    <w:rsid w:val="004A7781"/>
    <w:rsid w:val="004A7BCB"/>
    <w:rsid w:val="004A7D39"/>
    <w:rsid w:val="004A7EDB"/>
    <w:rsid w:val="004A7F10"/>
    <w:rsid w:val="004B0184"/>
    <w:rsid w:val="004B0627"/>
    <w:rsid w:val="004B095C"/>
    <w:rsid w:val="004B0A26"/>
    <w:rsid w:val="004B0B4F"/>
    <w:rsid w:val="004B0C46"/>
    <w:rsid w:val="004B0C63"/>
    <w:rsid w:val="004B1048"/>
    <w:rsid w:val="004B1620"/>
    <w:rsid w:val="004B1B09"/>
    <w:rsid w:val="004B1ECF"/>
    <w:rsid w:val="004B23BA"/>
    <w:rsid w:val="004B248C"/>
    <w:rsid w:val="004B24E9"/>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582"/>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69B"/>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D11"/>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7E3"/>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25C1"/>
    <w:rsid w:val="004E2C23"/>
    <w:rsid w:val="004E2C8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9D6"/>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110"/>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2C3"/>
    <w:rsid w:val="005C65FC"/>
    <w:rsid w:val="005C69A4"/>
    <w:rsid w:val="005C69BB"/>
    <w:rsid w:val="005C6A5C"/>
    <w:rsid w:val="005C6A5F"/>
    <w:rsid w:val="005C6DFD"/>
    <w:rsid w:val="005C6EF8"/>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58A"/>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5FE8"/>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6DF3"/>
    <w:rsid w:val="0062742C"/>
    <w:rsid w:val="00627629"/>
    <w:rsid w:val="006277F5"/>
    <w:rsid w:val="0063008E"/>
    <w:rsid w:val="0063009C"/>
    <w:rsid w:val="00630143"/>
    <w:rsid w:val="006301D9"/>
    <w:rsid w:val="00630759"/>
    <w:rsid w:val="006309D0"/>
    <w:rsid w:val="00630AB3"/>
    <w:rsid w:val="00630B79"/>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E6E"/>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1B"/>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29"/>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2C7"/>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5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760"/>
    <w:rsid w:val="006C6847"/>
    <w:rsid w:val="006C6AFA"/>
    <w:rsid w:val="006C706A"/>
    <w:rsid w:val="006C7363"/>
    <w:rsid w:val="006C75CB"/>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35D"/>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A54"/>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5C2"/>
    <w:rsid w:val="00737BBE"/>
    <w:rsid w:val="0074010A"/>
    <w:rsid w:val="007402E0"/>
    <w:rsid w:val="0074035F"/>
    <w:rsid w:val="007405A2"/>
    <w:rsid w:val="0074082B"/>
    <w:rsid w:val="0074092F"/>
    <w:rsid w:val="00740A20"/>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E74"/>
    <w:rsid w:val="00743030"/>
    <w:rsid w:val="0074312B"/>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51"/>
    <w:rsid w:val="00761FFE"/>
    <w:rsid w:val="0076235E"/>
    <w:rsid w:val="007625EA"/>
    <w:rsid w:val="0076291D"/>
    <w:rsid w:val="00762A6D"/>
    <w:rsid w:val="00762AA3"/>
    <w:rsid w:val="00762B3C"/>
    <w:rsid w:val="007630FD"/>
    <w:rsid w:val="00763217"/>
    <w:rsid w:val="00763302"/>
    <w:rsid w:val="0076335D"/>
    <w:rsid w:val="00763800"/>
    <w:rsid w:val="00763D5B"/>
    <w:rsid w:val="00763E76"/>
    <w:rsid w:val="00763FA9"/>
    <w:rsid w:val="0076440E"/>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100C"/>
    <w:rsid w:val="007A1183"/>
    <w:rsid w:val="007A12B0"/>
    <w:rsid w:val="007A12D5"/>
    <w:rsid w:val="007A1337"/>
    <w:rsid w:val="007A1455"/>
    <w:rsid w:val="007A1488"/>
    <w:rsid w:val="007A1512"/>
    <w:rsid w:val="007A185E"/>
    <w:rsid w:val="007A1B37"/>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E9F"/>
    <w:rsid w:val="007A7F42"/>
    <w:rsid w:val="007B0099"/>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6DE"/>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DD3"/>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146"/>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2B5"/>
    <w:rsid w:val="008336AC"/>
    <w:rsid w:val="008336B5"/>
    <w:rsid w:val="008336E9"/>
    <w:rsid w:val="008339CC"/>
    <w:rsid w:val="00833A49"/>
    <w:rsid w:val="00833AE5"/>
    <w:rsid w:val="00833C63"/>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242"/>
    <w:rsid w:val="00873350"/>
    <w:rsid w:val="0087338F"/>
    <w:rsid w:val="00873BD1"/>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CC1"/>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78"/>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BB1"/>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5B1"/>
    <w:rsid w:val="00921858"/>
    <w:rsid w:val="0092194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1D"/>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587"/>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5E1"/>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560"/>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0FD9"/>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6DA"/>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885"/>
    <w:rsid w:val="0098391B"/>
    <w:rsid w:val="00983DBA"/>
    <w:rsid w:val="00984B9D"/>
    <w:rsid w:val="00984C12"/>
    <w:rsid w:val="00984C3E"/>
    <w:rsid w:val="00984D98"/>
    <w:rsid w:val="00984EAA"/>
    <w:rsid w:val="0098544A"/>
    <w:rsid w:val="00985492"/>
    <w:rsid w:val="0098550C"/>
    <w:rsid w:val="009857CA"/>
    <w:rsid w:val="00985DA5"/>
    <w:rsid w:val="00985EB2"/>
    <w:rsid w:val="00986064"/>
    <w:rsid w:val="009861BE"/>
    <w:rsid w:val="00986406"/>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03D"/>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518"/>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74F"/>
    <w:rsid w:val="009A1981"/>
    <w:rsid w:val="009A19BF"/>
    <w:rsid w:val="009A1E49"/>
    <w:rsid w:val="009A1EA6"/>
    <w:rsid w:val="009A211D"/>
    <w:rsid w:val="009A22BA"/>
    <w:rsid w:val="009A23C6"/>
    <w:rsid w:val="009A24C6"/>
    <w:rsid w:val="009A2B27"/>
    <w:rsid w:val="009A2EB1"/>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2EC5"/>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54"/>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61B3"/>
    <w:rsid w:val="00A061BD"/>
    <w:rsid w:val="00A06553"/>
    <w:rsid w:val="00A06890"/>
    <w:rsid w:val="00A06938"/>
    <w:rsid w:val="00A06AFC"/>
    <w:rsid w:val="00A06C7F"/>
    <w:rsid w:val="00A06DCC"/>
    <w:rsid w:val="00A07148"/>
    <w:rsid w:val="00A07177"/>
    <w:rsid w:val="00A071ED"/>
    <w:rsid w:val="00A07236"/>
    <w:rsid w:val="00A07258"/>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BE6"/>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E3E"/>
    <w:rsid w:val="00A45F24"/>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192"/>
    <w:rsid w:val="00A53238"/>
    <w:rsid w:val="00A5373C"/>
    <w:rsid w:val="00A5388E"/>
    <w:rsid w:val="00A538D4"/>
    <w:rsid w:val="00A53B1F"/>
    <w:rsid w:val="00A53BC6"/>
    <w:rsid w:val="00A53D71"/>
    <w:rsid w:val="00A53F79"/>
    <w:rsid w:val="00A54429"/>
    <w:rsid w:val="00A5446C"/>
    <w:rsid w:val="00A5446F"/>
    <w:rsid w:val="00A54FC1"/>
    <w:rsid w:val="00A54FC7"/>
    <w:rsid w:val="00A55163"/>
    <w:rsid w:val="00A55169"/>
    <w:rsid w:val="00A55376"/>
    <w:rsid w:val="00A553DB"/>
    <w:rsid w:val="00A5553A"/>
    <w:rsid w:val="00A555F6"/>
    <w:rsid w:val="00A55817"/>
    <w:rsid w:val="00A55926"/>
    <w:rsid w:val="00A55CC6"/>
    <w:rsid w:val="00A5609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3E7E"/>
    <w:rsid w:val="00A64A1E"/>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6E7B"/>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6E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E7"/>
    <w:rsid w:val="00A923FD"/>
    <w:rsid w:val="00A925C4"/>
    <w:rsid w:val="00A925EE"/>
    <w:rsid w:val="00A92619"/>
    <w:rsid w:val="00A9295C"/>
    <w:rsid w:val="00A92A17"/>
    <w:rsid w:val="00A92B1B"/>
    <w:rsid w:val="00A92DD7"/>
    <w:rsid w:val="00A92EBF"/>
    <w:rsid w:val="00A9329D"/>
    <w:rsid w:val="00A935D8"/>
    <w:rsid w:val="00A93846"/>
    <w:rsid w:val="00A9387B"/>
    <w:rsid w:val="00A939EA"/>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486"/>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4F69"/>
    <w:rsid w:val="00AD512D"/>
    <w:rsid w:val="00AD554D"/>
    <w:rsid w:val="00AD556F"/>
    <w:rsid w:val="00AD5609"/>
    <w:rsid w:val="00AD56A2"/>
    <w:rsid w:val="00AD5724"/>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7C"/>
    <w:rsid w:val="00AE0EAB"/>
    <w:rsid w:val="00AE107C"/>
    <w:rsid w:val="00AE10BF"/>
    <w:rsid w:val="00AE10F6"/>
    <w:rsid w:val="00AE11C2"/>
    <w:rsid w:val="00AE1266"/>
    <w:rsid w:val="00AE12BD"/>
    <w:rsid w:val="00AE14BC"/>
    <w:rsid w:val="00AE19D2"/>
    <w:rsid w:val="00AE1A44"/>
    <w:rsid w:val="00AE1D81"/>
    <w:rsid w:val="00AE21B1"/>
    <w:rsid w:val="00AE237A"/>
    <w:rsid w:val="00AE2687"/>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E2A"/>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0A1"/>
    <w:rsid w:val="00B241D4"/>
    <w:rsid w:val="00B243D0"/>
    <w:rsid w:val="00B24557"/>
    <w:rsid w:val="00B24B69"/>
    <w:rsid w:val="00B25094"/>
    <w:rsid w:val="00B252CE"/>
    <w:rsid w:val="00B252E9"/>
    <w:rsid w:val="00B259F6"/>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2B99"/>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8BD"/>
    <w:rsid w:val="00B559D8"/>
    <w:rsid w:val="00B55B67"/>
    <w:rsid w:val="00B55DA3"/>
    <w:rsid w:val="00B56070"/>
    <w:rsid w:val="00B560EF"/>
    <w:rsid w:val="00B567A5"/>
    <w:rsid w:val="00B56DCA"/>
    <w:rsid w:val="00B572C0"/>
    <w:rsid w:val="00B57318"/>
    <w:rsid w:val="00B578DB"/>
    <w:rsid w:val="00B579AF"/>
    <w:rsid w:val="00B57C3D"/>
    <w:rsid w:val="00B604DD"/>
    <w:rsid w:val="00B6079E"/>
    <w:rsid w:val="00B60E22"/>
    <w:rsid w:val="00B60E85"/>
    <w:rsid w:val="00B6107C"/>
    <w:rsid w:val="00B610C8"/>
    <w:rsid w:val="00B614FA"/>
    <w:rsid w:val="00B61929"/>
    <w:rsid w:val="00B61D1D"/>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C78"/>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3C"/>
    <w:rsid w:val="00B81FD0"/>
    <w:rsid w:val="00B823EF"/>
    <w:rsid w:val="00B82C91"/>
    <w:rsid w:val="00B82F38"/>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CFB"/>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47E"/>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3EDC"/>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818"/>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3A8"/>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5B99"/>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196"/>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5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3D6"/>
    <w:rsid w:val="00C4358E"/>
    <w:rsid w:val="00C439FE"/>
    <w:rsid w:val="00C43C3E"/>
    <w:rsid w:val="00C43D63"/>
    <w:rsid w:val="00C44312"/>
    <w:rsid w:val="00C4445C"/>
    <w:rsid w:val="00C44A89"/>
    <w:rsid w:val="00C44F8E"/>
    <w:rsid w:val="00C45260"/>
    <w:rsid w:val="00C456F7"/>
    <w:rsid w:val="00C4574C"/>
    <w:rsid w:val="00C4589D"/>
    <w:rsid w:val="00C458F4"/>
    <w:rsid w:val="00C45DFC"/>
    <w:rsid w:val="00C45F45"/>
    <w:rsid w:val="00C461D9"/>
    <w:rsid w:val="00C46263"/>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16B"/>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334"/>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2AC"/>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53A"/>
    <w:rsid w:val="00C96CDD"/>
    <w:rsid w:val="00C96D7E"/>
    <w:rsid w:val="00C96DCC"/>
    <w:rsid w:val="00C96DEE"/>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631"/>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8B8"/>
    <w:rsid w:val="00CC491D"/>
    <w:rsid w:val="00CC4CF8"/>
    <w:rsid w:val="00CC4E65"/>
    <w:rsid w:val="00CC4F00"/>
    <w:rsid w:val="00CC4F6F"/>
    <w:rsid w:val="00CC5585"/>
    <w:rsid w:val="00CC568E"/>
    <w:rsid w:val="00CC5749"/>
    <w:rsid w:val="00CC5853"/>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3EA"/>
    <w:rsid w:val="00CD1A72"/>
    <w:rsid w:val="00CD1C1B"/>
    <w:rsid w:val="00CD1C80"/>
    <w:rsid w:val="00CD1CF0"/>
    <w:rsid w:val="00CD2122"/>
    <w:rsid w:val="00CD212E"/>
    <w:rsid w:val="00CD275D"/>
    <w:rsid w:val="00CD27EE"/>
    <w:rsid w:val="00CD2A87"/>
    <w:rsid w:val="00CD3319"/>
    <w:rsid w:val="00CD3626"/>
    <w:rsid w:val="00CD3741"/>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8AF"/>
    <w:rsid w:val="00D10AE5"/>
    <w:rsid w:val="00D10DD7"/>
    <w:rsid w:val="00D10EF2"/>
    <w:rsid w:val="00D11288"/>
    <w:rsid w:val="00D11364"/>
    <w:rsid w:val="00D118CA"/>
    <w:rsid w:val="00D11C6A"/>
    <w:rsid w:val="00D11DB9"/>
    <w:rsid w:val="00D1213C"/>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4A4"/>
    <w:rsid w:val="00D16548"/>
    <w:rsid w:val="00D165D5"/>
    <w:rsid w:val="00D1661F"/>
    <w:rsid w:val="00D16668"/>
    <w:rsid w:val="00D16C8E"/>
    <w:rsid w:val="00D16CD1"/>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852"/>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00"/>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1F9E"/>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BCF"/>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967"/>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0CFF"/>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740"/>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96"/>
    <w:rsid w:val="00E478F0"/>
    <w:rsid w:val="00E47951"/>
    <w:rsid w:val="00E47FAD"/>
    <w:rsid w:val="00E5000D"/>
    <w:rsid w:val="00E500D6"/>
    <w:rsid w:val="00E50281"/>
    <w:rsid w:val="00E50296"/>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3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BB2"/>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8A8"/>
    <w:rsid w:val="00E75A49"/>
    <w:rsid w:val="00E75A4B"/>
    <w:rsid w:val="00E76019"/>
    <w:rsid w:val="00E761E6"/>
    <w:rsid w:val="00E763B3"/>
    <w:rsid w:val="00E766E4"/>
    <w:rsid w:val="00E767F2"/>
    <w:rsid w:val="00E7696E"/>
    <w:rsid w:val="00E76C34"/>
    <w:rsid w:val="00E76DE0"/>
    <w:rsid w:val="00E76EDF"/>
    <w:rsid w:val="00E771D0"/>
    <w:rsid w:val="00E771DA"/>
    <w:rsid w:val="00E773D3"/>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6B6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2BD"/>
    <w:rsid w:val="00EA237D"/>
    <w:rsid w:val="00EA23A2"/>
    <w:rsid w:val="00EA2454"/>
    <w:rsid w:val="00EA275A"/>
    <w:rsid w:val="00EA2C8C"/>
    <w:rsid w:val="00EA2D46"/>
    <w:rsid w:val="00EA2E8E"/>
    <w:rsid w:val="00EA3BB2"/>
    <w:rsid w:val="00EA3D60"/>
    <w:rsid w:val="00EA4227"/>
    <w:rsid w:val="00EA43AF"/>
    <w:rsid w:val="00EA45BF"/>
    <w:rsid w:val="00EA4BCF"/>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22F"/>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6EC8"/>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CE0"/>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62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6FCE"/>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09E"/>
    <w:rsid w:val="00F3322D"/>
    <w:rsid w:val="00F332AA"/>
    <w:rsid w:val="00F333A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9EE"/>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66F"/>
    <w:rsid w:val="00F77C8B"/>
    <w:rsid w:val="00F77C93"/>
    <w:rsid w:val="00F77CC1"/>
    <w:rsid w:val="00F80463"/>
    <w:rsid w:val="00F804EC"/>
    <w:rsid w:val="00F80603"/>
    <w:rsid w:val="00F808B1"/>
    <w:rsid w:val="00F808D7"/>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A1"/>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507"/>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0FC"/>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2CA"/>
    <w:rsid w:val="00FE1501"/>
    <w:rsid w:val="00FE158C"/>
    <w:rsid w:val="00FE15D4"/>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A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CFAE5B45-DEEC-C74A-A9AD-63DCB465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AD5E9-4801-43B7-B152-12D2B461E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582</TotalTime>
  <Pages>8</Pages>
  <Words>3173</Words>
  <Characters>18091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Basuki Priyanto</cp:lastModifiedBy>
  <cp:revision>162</cp:revision>
  <cp:lastPrinted>2023-02-16T17:00:00Z</cp:lastPrinted>
  <dcterms:created xsi:type="dcterms:W3CDTF">2022-11-03T05:37:00Z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